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CA2D9" w14:textId="77777777" w:rsidR="001E56A8" w:rsidRPr="007F4DCF" w:rsidRDefault="001E56A8" w:rsidP="001E56A8">
      <w:pPr>
        <w:rPr>
          <w:rFonts w:ascii="Arial" w:hAnsi="Arial" w:cs="Arial"/>
          <w:iCs/>
          <w:sz w:val="22"/>
          <w:szCs w:val="22"/>
        </w:rPr>
      </w:pPr>
      <w:r w:rsidRPr="007F4DCF">
        <w:rPr>
          <w:rFonts w:ascii="Arial" w:hAnsi="Arial" w:cs="Arial"/>
          <w:iCs/>
          <w:sz w:val="22"/>
          <w:szCs w:val="22"/>
        </w:rPr>
        <w:t>Financial Focus: Short version</w:t>
      </w:r>
    </w:p>
    <w:p w14:paraId="34804C87" w14:textId="41814BED" w:rsidR="001E56A8" w:rsidRPr="007F4DCF" w:rsidRDefault="001E56A8" w:rsidP="001E56A8">
      <w:pPr>
        <w:rPr>
          <w:rFonts w:ascii="Arial" w:hAnsi="Arial" w:cs="Arial"/>
          <w:b/>
          <w:bCs/>
          <w:iCs/>
          <w:sz w:val="22"/>
          <w:szCs w:val="22"/>
        </w:rPr>
      </w:pPr>
      <w:r w:rsidRPr="007F4DCF">
        <w:rPr>
          <w:rFonts w:ascii="Arial" w:hAnsi="Arial" w:cs="Arial"/>
          <w:iCs/>
          <w:sz w:val="22"/>
          <w:szCs w:val="22"/>
        </w:rPr>
        <w:t>PSA</w:t>
      </w:r>
      <w:r w:rsidRPr="007F4DCF">
        <w:rPr>
          <w:rFonts w:ascii="Arial" w:hAnsi="Arial" w:cs="Arial"/>
          <w:b/>
          <w:bCs/>
          <w:iCs/>
          <w:sz w:val="22"/>
          <w:szCs w:val="22"/>
        </w:rPr>
        <w:t>:</w:t>
      </w:r>
      <w:r w:rsidRPr="007F4DCF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7F4DCF">
        <w:rPr>
          <w:rFonts w:ascii="Arial" w:hAnsi="Arial" w:cs="Arial"/>
          <w:b/>
          <w:bCs/>
          <w:iCs/>
          <w:sz w:val="22"/>
          <w:szCs w:val="22"/>
        </w:rPr>
        <w:t>International Women</w:t>
      </w:r>
      <w:r w:rsidR="00F549B1">
        <w:rPr>
          <w:rFonts w:ascii="Arial" w:hAnsi="Arial" w:cs="Arial"/>
          <w:b/>
          <w:bCs/>
          <w:iCs/>
          <w:sz w:val="22"/>
          <w:szCs w:val="22"/>
        </w:rPr>
        <w:t>’</w:t>
      </w:r>
      <w:r w:rsidRPr="007F4DCF">
        <w:rPr>
          <w:rFonts w:ascii="Arial" w:hAnsi="Arial" w:cs="Arial"/>
          <w:b/>
          <w:bCs/>
          <w:iCs/>
          <w:sz w:val="22"/>
          <w:szCs w:val="22"/>
        </w:rPr>
        <w:t>s Day: Thriving after gray divorce</w:t>
      </w:r>
    </w:p>
    <w:p w14:paraId="3904ADE3" w14:textId="6317A68C" w:rsidR="001E56A8" w:rsidRPr="007F4DCF" w:rsidRDefault="001E56A8" w:rsidP="001E56A8">
      <w:pPr>
        <w:rPr>
          <w:rFonts w:ascii="Arial" w:hAnsi="Arial" w:cs="Arial"/>
          <w:iCs/>
          <w:sz w:val="22"/>
          <w:szCs w:val="22"/>
          <w:u w:val="single"/>
        </w:rPr>
      </w:pPr>
      <w:r w:rsidRPr="007F4DCF">
        <w:rPr>
          <w:rFonts w:ascii="Arial" w:hAnsi="Arial" w:cs="Arial"/>
          <w:iCs/>
          <w:sz w:val="22"/>
          <w:szCs w:val="22"/>
        </w:rPr>
        <w:t>Release: March 2, 2026</w:t>
      </w:r>
    </w:p>
    <w:p w14:paraId="038FA4F3" w14:textId="64BFDD4D" w:rsidR="001E56A8" w:rsidRPr="007F4DCF" w:rsidRDefault="001E56A8" w:rsidP="001E56A8">
      <w:pPr>
        <w:rPr>
          <w:rFonts w:ascii="Arial" w:hAnsi="Arial" w:cs="Arial"/>
          <w:sz w:val="22"/>
          <w:szCs w:val="22"/>
        </w:rPr>
      </w:pPr>
      <w:r w:rsidRPr="007F4DCF">
        <w:rPr>
          <w:rFonts w:ascii="Arial" w:hAnsi="Arial" w:cs="Arial"/>
          <w:sz w:val="22"/>
          <w:szCs w:val="22"/>
        </w:rPr>
        <w:t xml:space="preserve">Words: </w:t>
      </w:r>
      <w:r w:rsidR="00430AE9" w:rsidRPr="007F4DCF">
        <w:rPr>
          <w:rFonts w:ascii="Arial" w:hAnsi="Arial" w:cs="Arial"/>
          <w:sz w:val="22"/>
          <w:szCs w:val="22"/>
        </w:rPr>
        <w:t>1</w:t>
      </w:r>
      <w:r w:rsidR="00430AE9">
        <w:rPr>
          <w:rFonts w:ascii="Arial" w:hAnsi="Arial" w:cs="Arial"/>
          <w:sz w:val="22"/>
          <w:szCs w:val="22"/>
        </w:rPr>
        <w:t>71</w:t>
      </w:r>
      <w:r w:rsidR="00430AE9" w:rsidRPr="007F4DCF">
        <w:rPr>
          <w:rFonts w:ascii="Arial" w:hAnsi="Arial" w:cs="Arial"/>
          <w:sz w:val="22"/>
          <w:szCs w:val="22"/>
        </w:rPr>
        <w:t xml:space="preserve"> </w:t>
      </w:r>
      <w:r w:rsidRPr="007F4DCF">
        <w:rPr>
          <w:rFonts w:ascii="Arial" w:hAnsi="Arial" w:cs="Arial"/>
          <w:sz w:val="22"/>
          <w:szCs w:val="22"/>
        </w:rPr>
        <w:t>(before name, address and disclosure)</w:t>
      </w:r>
    </w:p>
    <w:p w14:paraId="73BCCE77" w14:textId="77777777" w:rsidR="001E56A8" w:rsidRPr="007F4DCF" w:rsidRDefault="001E56A8" w:rsidP="001E56A8">
      <w:pPr>
        <w:rPr>
          <w:rFonts w:ascii="Arial" w:hAnsi="Arial" w:cs="Arial"/>
          <w:b/>
          <w:bCs/>
          <w:sz w:val="22"/>
          <w:szCs w:val="22"/>
        </w:rPr>
      </w:pPr>
    </w:p>
    <w:p w14:paraId="2D49B3C0" w14:textId="77777777" w:rsidR="001E56A8" w:rsidRPr="007F4DCF" w:rsidRDefault="001E56A8" w:rsidP="001E56A8">
      <w:pPr>
        <w:rPr>
          <w:rFonts w:ascii="Arial" w:hAnsi="Arial" w:cs="Arial"/>
          <w:b/>
          <w:bCs/>
          <w:sz w:val="22"/>
          <w:szCs w:val="22"/>
        </w:rPr>
      </w:pPr>
      <w:r w:rsidRPr="007F4DCF">
        <w:rPr>
          <w:rFonts w:ascii="Arial" w:hAnsi="Arial" w:cs="Arial"/>
          <w:b/>
          <w:bCs/>
          <w:sz w:val="22"/>
          <w:szCs w:val="22"/>
        </w:rPr>
        <w:t>***************</w:t>
      </w:r>
    </w:p>
    <w:p w14:paraId="0ABC7CE2" w14:textId="77777777" w:rsidR="001E56A8" w:rsidRPr="007F4DCF" w:rsidRDefault="001E56A8" w:rsidP="001E56A8">
      <w:pPr>
        <w:rPr>
          <w:rFonts w:ascii="Arial" w:hAnsi="Arial" w:cs="Arial"/>
          <w:sz w:val="22"/>
          <w:szCs w:val="22"/>
        </w:rPr>
      </w:pPr>
    </w:p>
    <w:p w14:paraId="0BFA5CB1" w14:textId="77777777" w:rsidR="00C56793" w:rsidRDefault="001E56A8" w:rsidP="007F4DCF">
      <w:pPr>
        <w:spacing w:line="360" w:lineRule="auto"/>
        <w:rPr>
          <w:rFonts w:ascii="Arial" w:hAnsi="Arial" w:cs="Arial"/>
          <w:sz w:val="22"/>
          <w:szCs w:val="22"/>
        </w:rPr>
      </w:pPr>
      <w:r w:rsidRPr="007F4DCF">
        <w:rPr>
          <w:rFonts w:ascii="Arial" w:hAnsi="Arial" w:cs="Arial"/>
          <w:sz w:val="22"/>
          <w:szCs w:val="22"/>
        </w:rPr>
        <w:t xml:space="preserve">March 8 is International Women’s Day, a time to celebrate women’s strength and resilience. </w:t>
      </w:r>
    </w:p>
    <w:p w14:paraId="682F2F24" w14:textId="77777777" w:rsidR="00C56793" w:rsidRDefault="00C56793" w:rsidP="007F4DCF">
      <w:pPr>
        <w:spacing w:line="360" w:lineRule="auto"/>
        <w:rPr>
          <w:rFonts w:ascii="Arial" w:hAnsi="Arial" w:cs="Arial"/>
          <w:sz w:val="22"/>
          <w:szCs w:val="22"/>
        </w:rPr>
      </w:pPr>
    </w:p>
    <w:p w14:paraId="3D0B964B" w14:textId="4F78CBCC" w:rsidR="001E56A8" w:rsidRPr="007F4DCF" w:rsidRDefault="001E56A8" w:rsidP="007F4DCF">
      <w:pPr>
        <w:spacing w:line="360" w:lineRule="auto"/>
        <w:rPr>
          <w:rFonts w:ascii="Arial" w:hAnsi="Arial" w:cs="Arial"/>
          <w:sz w:val="22"/>
          <w:szCs w:val="22"/>
        </w:rPr>
      </w:pPr>
      <w:r w:rsidRPr="007F4DCF">
        <w:rPr>
          <w:rFonts w:ascii="Arial" w:hAnsi="Arial" w:cs="Arial"/>
          <w:sz w:val="22"/>
          <w:szCs w:val="22"/>
        </w:rPr>
        <w:t>It’s also a moment to talk about real-life challenges women face</w:t>
      </w:r>
      <w:r w:rsidR="007F4DCF">
        <w:rPr>
          <w:rFonts w:ascii="Arial" w:hAnsi="Arial" w:cs="Arial"/>
          <w:sz w:val="22"/>
          <w:szCs w:val="22"/>
        </w:rPr>
        <w:t xml:space="preserve">, such as the growing trend of </w:t>
      </w:r>
      <w:r w:rsidRPr="007F4DCF">
        <w:rPr>
          <w:rFonts w:ascii="Arial" w:hAnsi="Arial" w:cs="Arial"/>
          <w:sz w:val="22"/>
          <w:szCs w:val="22"/>
        </w:rPr>
        <w:t xml:space="preserve">divorce after age 50, often called “gray divorce.” </w:t>
      </w:r>
    </w:p>
    <w:p w14:paraId="26A6C256" w14:textId="77777777" w:rsidR="001E56A8" w:rsidRDefault="001E56A8" w:rsidP="007F4DCF">
      <w:pPr>
        <w:spacing w:line="360" w:lineRule="auto"/>
        <w:rPr>
          <w:rFonts w:ascii="Arial" w:hAnsi="Arial" w:cs="Arial"/>
          <w:sz w:val="22"/>
          <w:szCs w:val="22"/>
        </w:rPr>
      </w:pPr>
    </w:p>
    <w:p w14:paraId="4FB71B76" w14:textId="36DF53E9" w:rsidR="00331C20" w:rsidRPr="007F4DCF" w:rsidRDefault="00331C20" w:rsidP="00331C20">
      <w:pPr>
        <w:spacing w:line="360" w:lineRule="auto"/>
        <w:rPr>
          <w:rFonts w:ascii="Arial" w:hAnsi="Arial" w:cs="Arial"/>
          <w:sz w:val="22"/>
          <w:szCs w:val="22"/>
        </w:rPr>
      </w:pPr>
      <w:r w:rsidRPr="007F4DCF">
        <w:rPr>
          <w:rFonts w:ascii="Arial" w:hAnsi="Arial" w:cs="Arial"/>
          <w:sz w:val="22"/>
          <w:szCs w:val="22"/>
        </w:rPr>
        <w:t xml:space="preserve">While the changes surrounding divorce can feel overwhelming, they can also offer a chance to create a life that </w:t>
      </w:r>
      <w:r w:rsidR="005F24AC">
        <w:rPr>
          <w:rFonts w:ascii="Arial" w:hAnsi="Arial" w:cs="Arial"/>
          <w:sz w:val="22"/>
          <w:szCs w:val="22"/>
        </w:rPr>
        <w:t xml:space="preserve">better </w:t>
      </w:r>
      <w:r w:rsidRPr="007F4DCF">
        <w:rPr>
          <w:rFonts w:ascii="Arial" w:hAnsi="Arial" w:cs="Arial"/>
          <w:sz w:val="22"/>
          <w:szCs w:val="22"/>
        </w:rPr>
        <w:t xml:space="preserve">reflects your </w:t>
      </w:r>
      <w:r w:rsidR="005F24AC">
        <w:rPr>
          <w:rFonts w:ascii="Arial" w:hAnsi="Arial" w:cs="Arial"/>
          <w:sz w:val="22"/>
          <w:szCs w:val="22"/>
        </w:rPr>
        <w:t xml:space="preserve">individual </w:t>
      </w:r>
      <w:r w:rsidRPr="007F4DCF">
        <w:rPr>
          <w:rFonts w:ascii="Arial" w:hAnsi="Arial" w:cs="Arial"/>
          <w:sz w:val="22"/>
          <w:szCs w:val="22"/>
        </w:rPr>
        <w:t>dreams and values.</w:t>
      </w:r>
    </w:p>
    <w:p w14:paraId="77CEB307" w14:textId="77777777" w:rsidR="00331C20" w:rsidRPr="007F4DCF" w:rsidRDefault="00331C20" w:rsidP="007F4DCF">
      <w:pPr>
        <w:spacing w:line="360" w:lineRule="auto"/>
        <w:rPr>
          <w:rFonts w:ascii="Arial" w:hAnsi="Arial" w:cs="Arial"/>
          <w:sz w:val="22"/>
          <w:szCs w:val="22"/>
        </w:rPr>
      </w:pPr>
    </w:p>
    <w:p w14:paraId="77925214" w14:textId="05222B7E" w:rsidR="007F4DCF" w:rsidRPr="007F4DCF" w:rsidRDefault="00331C20" w:rsidP="007F4DC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However</w:t>
      </w:r>
      <w:r w:rsidR="007F4D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you</w:t>
      </w:r>
      <w:r w:rsidR="001E56A8" w:rsidRPr="007F4DCF">
        <w:rPr>
          <w:rFonts w:ascii="Arial" w:hAnsi="Arial" w:cs="Arial"/>
          <w:sz w:val="22"/>
          <w:szCs w:val="22"/>
        </w:rPr>
        <w:t xml:space="preserve"> </w:t>
      </w:r>
      <w:r w:rsidR="007F4DCF" w:rsidRPr="007F4DCF">
        <w:rPr>
          <w:rFonts w:ascii="Arial" w:hAnsi="Arial" w:cs="Arial"/>
          <w:sz w:val="22"/>
          <w:szCs w:val="22"/>
        </w:rPr>
        <w:t>may</w:t>
      </w:r>
      <w:r w:rsidR="001E56A8" w:rsidRPr="007F4DCF">
        <w:rPr>
          <w:rFonts w:ascii="Arial" w:hAnsi="Arial" w:cs="Arial"/>
          <w:sz w:val="22"/>
          <w:szCs w:val="22"/>
        </w:rPr>
        <w:t xml:space="preserve"> </w:t>
      </w:r>
      <w:r w:rsidR="007F4DCF" w:rsidRPr="007F4DCF">
        <w:rPr>
          <w:rFonts w:ascii="Arial" w:hAnsi="Arial" w:cs="Arial"/>
          <w:sz w:val="22"/>
          <w:szCs w:val="22"/>
        </w:rPr>
        <w:t xml:space="preserve">experience </w:t>
      </w:r>
      <w:r w:rsidR="001E56A8" w:rsidRPr="007F4DCF">
        <w:rPr>
          <w:rFonts w:ascii="Arial" w:hAnsi="Arial" w:cs="Arial"/>
          <w:sz w:val="22"/>
          <w:szCs w:val="22"/>
        </w:rPr>
        <w:t xml:space="preserve">drops in income and living standards. </w:t>
      </w:r>
      <w:r w:rsidR="007F4DCF" w:rsidRPr="007F4DCF">
        <w:rPr>
          <w:rFonts w:ascii="Arial" w:hAnsi="Arial" w:cs="Arial"/>
          <w:sz w:val="22"/>
          <w:szCs w:val="22"/>
        </w:rPr>
        <w:t xml:space="preserve">So, building financial confidence </w:t>
      </w:r>
      <w:r>
        <w:rPr>
          <w:rFonts w:ascii="Arial" w:hAnsi="Arial" w:cs="Arial"/>
          <w:sz w:val="22"/>
          <w:szCs w:val="22"/>
        </w:rPr>
        <w:t>is</w:t>
      </w:r>
      <w:r w:rsidR="007F4DCF" w:rsidRPr="007F4DCF">
        <w:rPr>
          <w:rFonts w:ascii="Arial" w:hAnsi="Arial" w:cs="Arial"/>
          <w:sz w:val="22"/>
          <w:szCs w:val="22"/>
        </w:rPr>
        <w:t xml:space="preserve"> important.</w:t>
      </w:r>
    </w:p>
    <w:p w14:paraId="7655B831" w14:textId="4363D262" w:rsidR="001E56A8" w:rsidRPr="007F4DCF" w:rsidRDefault="001E56A8" w:rsidP="007F4DCF">
      <w:pPr>
        <w:spacing w:line="360" w:lineRule="auto"/>
        <w:rPr>
          <w:rFonts w:ascii="Arial" w:hAnsi="Arial" w:cs="Arial"/>
          <w:sz w:val="22"/>
          <w:szCs w:val="22"/>
        </w:rPr>
      </w:pPr>
    </w:p>
    <w:p w14:paraId="38060B9E" w14:textId="519F7BC0" w:rsidR="001E56A8" w:rsidRPr="007F4DCF" w:rsidRDefault="001E56A8" w:rsidP="007F4DCF">
      <w:pPr>
        <w:spacing w:line="360" w:lineRule="auto"/>
        <w:rPr>
          <w:rFonts w:ascii="Arial" w:hAnsi="Arial" w:cs="Arial"/>
          <w:sz w:val="22"/>
          <w:szCs w:val="22"/>
        </w:rPr>
      </w:pPr>
      <w:r w:rsidRPr="007F4DCF">
        <w:rPr>
          <w:rFonts w:ascii="Arial" w:hAnsi="Arial" w:cs="Arial"/>
          <w:sz w:val="22"/>
          <w:szCs w:val="22"/>
        </w:rPr>
        <w:t xml:space="preserve">If you’re navigating </w:t>
      </w:r>
      <w:r w:rsidR="007F4DCF">
        <w:rPr>
          <w:rFonts w:ascii="Arial" w:hAnsi="Arial" w:cs="Arial"/>
          <w:sz w:val="22"/>
          <w:szCs w:val="22"/>
        </w:rPr>
        <w:t>a gray divorce</w:t>
      </w:r>
      <w:r w:rsidRPr="007F4DCF">
        <w:rPr>
          <w:rFonts w:ascii="Arial" w:hAnsi="Arial" w:cs="Arial"/>
          <w:sz w:val="22"/>
          <w:szCs w:val="22"/>
        </w:rPr>
        <w:t>, here are steps to help you feel more in control:</w:t>
      </w:r>
    </w:p>
    <w:p w14:paraId="5AF88AA8" w14:textId="77777777" w:rsidR="001E56A8" w:rsidRPr="007F4DCF" w:rsidRDefault="001E56A8" w:rsidP="007F4DCF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7F4DCF">
        <w:rPr>
          <w:rFonts w:ascii="Arial" w:hAnsi="Arial" w:cs="Arial"/>
          <w:sz w:val="22"/>
          <w:szCs w:val="22"/>
        </w:rPr>
        <w:t>Find a financial advisor who listens and respects your voice.</w:t>
      </w:r>
    </w:p>
    <w:p w14:paraId="0BEC3C35" w14:textId="41E92E39" w:rsidR="001E56A8" w:rsidRPr="007F4DCF" w:rsidRDefault="001E56A8" w:rsidP="007F4DCF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7F4DCF">
        <w:rPr>
          <w:rFonts w:ascii="Arial" w:hAnsi="Arial" w:cs="Arial"/>
          <w:sz w:val="22"/>
          <w:szCs w:val="22"/>
        </w:rPr>
        <w:t>Get clear on your finances</w:t>
      </w:r>
      <w:r w:rsidR="007F4DCF">
        <w:rPr>
          <w:rFonts w:ascii="Arial" w:hAnsi="Arial" w:cs="Arial"/>
          <w:sz w:val="22"/>
          <w:szCs w:val="22"/>
        </w:rPr>
        <w:t xml:space="preserve"> – </w:t>
      </w:r>
      <w:r w:rsidRPr="007F4DCF">
        <w:rPr>
          <w:rFonts w:ascii="Arial" w:hAnsi="Arial" w:cs="Arial"/>
          <w:sz w:val="22"/>
          <w:szCs w:val="22"/>
        </w:rPr>
        <w:t>know your income, expenses and assets.</w:t>
      </w:r>
    </w:p>
    <w:p w14:paraId="00CE6352" w14:textId="74083958" w:rsidR="001E56A8" w:rsidRPr="007F4DCF" w:rsidRDefault="001E56A8" w:rsidP="007F4DCF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7F4DCF">
        <w:rPr>
          <w:rFonts w:ascii="Arial" w:hAnsi="Arial" w:cs="Arial"/>
          <w:sz w:val="22"/>
          <w:szCs w:val="22"/>
        </w:rPr>
        <w:t>Create a plan for today</w:t>
      </w:r>
      <w:r w:rsidR="00E24CC1">
        <w:rPr>
          <w:rFonts w:ascii="Arial" w:hAnsi="Arial" w:cs="Arial"/>
          <w:sz w:val="22"/>
          <w:szCs w:val="22"/>
        </w:rPr>
        <w:t>’</w:t>
      </w:r>
      <w:r w:rsidRPr="007F4DCF">
        <w:rPr>
          <w:rFonts w:ascii="Arial" w:hAnsi="Arial" w:cs="Arial"/>
          <w:sz w:val="22"/>
          <w:szCs w:val="22"/>
        </w:rPr>
        <w:t>s needs, short-term goals and retirement.</w:t>
      </w:r>
    </w:p>
    <w:p w14:paraId="08C4FEC2" w14:textId="5D932183" w:rsidR="001E56A8" w:rsidRPr="007F4DCF" w:rsidRDefault="001E56A8" w:rsidP="007F4DCF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7F4DCF">
        <w:rPr>
          <w:rFonts w:ascii="Arial" w:hAnsi="Arial" w:cs="Arial"/>
          <w:sz w:val="22"/>
          <w:szCs w:val="22"/>
        </w:rPr>
        <w:t>Build an emergency fund</w:t>
      </w:r>
      <w:r w:rsidR="004466EB" w:rsidRPr="007F4DCF">
        <w:rPr>
          <w:rFonts w:ascii="Arial" w:hAnsi="Arial" w:cs="Arial"/>
          <w:sz w:val="22"/>
          <w:szCs w:val="22"/>
        </w:rPr>
        <w:t xml:space="preserve"> of </w:t>
      </w:r>
      <w:r w:rsidR="007F4DCF">
        <w:rPr>
          <w:rFonts w:ascii="Arial" w:hAnsi="Arial" w:cs="Arial"/>
          <w:sz w:val="22"/>
          <w:szCs w:val="22"/>
        </w:rPr>
        <w:t>three to six</w:t>
      </w:r>
      <w:r w:rsidR="004466EB" w:rsidRPr="007F4DCF">
        <w:rPr>
          <w:rFonts w:ascii="Arial" w:hAnsi="Arial" w:cs="Arial"/>
          <w:sz w:val="22"/>
          <w:szCs w:val="22"/>
        </w:rPr>
        <w:t xml:space="preserve"> months </w:t>
      </w:r>
      <w:r w:rsidR="00331C20">
        <w:rPr>
          <w:rFonts w:ascii="Arial" w:hAnsi="Arial" w:cs="Arial"/>
          <w:sz w:val="22"/>
          <w:szCs w:val="22"/>
        </w:rPr>
        <w:t xml:space="preserve">of </w:t>
      </w:r>
      <w:r w:rsidR="004466EB" w:rsidRPr="007F4DCF">
        <w:rPr>
          <w:rFonts w:ascii="Arial" w:hAnsi="Arial" w:cs="Arial"/>
          <w:sz w:val="22"/>
          <w:szCs w:val="22"/>
        </w:rPr>
        <w:t>expenses</w:t>
      </w:r>
      <w:r w:rsidRPr="007F4DCF">
        <w:rPr>
          <w:rFonts w:ascii="Arial" w:hAnsi="Arial" w:cs="Arial"/>
          <w:sz w:val="22"/>
          <w:szCs w:val="22"/>
        </w:rPr>
        <w:t>, even if it takes time.</w:t>
      </w:r>
    </w:p>
    <w:p w14:paraId="17FD10AA" w14:textId="24EF982E" w:rsidR="004466EB" w:rsidRPr="007F4DCF" w:rsidRDefault="004466EB" w:rsidP="007F4DCF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7F4DCF">
        <w:rPr>
          <w:rFonts w:ascii="Arial" w:hAnsi="Arial" w:cs="Arial"/>
          <w:sz w:val="22"/>
          <w:szCs w:val="22"/>
        </w:rPr>
        <w:t>Review your estate plan with an attorney.</w:t>
      </w:r>
    </w:p>
    <w:p w14:paraId="11E78E0F" w14:textId="77777777" w:rsidR="007F4DCF" w:rsidRDefault="007F4DCF" w:rsidP="007F4DCF">
      <w:pPr>
        <w:spacing w:line="360" w:lineRule="auto"/>
        <w:rPr>
          <w:rFonts w:ascii="Arial" w:hAnsi="Arial" w:cs="Arial"/>
          <w:sz w:val="22"/>
          <w:szCs w:val="22"/>
        </w:rPr>
      </w:pPr>
    </w:p>
    <w:p w14:paraId="086E1446" w14:textId="1FD6EB0A" w:rsidR="001E56A8" w:rsidRPr="007F4DCF" w:rsidRDefault="001E56A8" w:rsidP="007F4DCF">
      <w:pPr>
        <w:spacing w:line="360" w:lineRule="auto"/>
        <w:rPr>
          <w:rFonts w:ascii="Arial" w:hAnsi="Arial" w:cs="Arial"/>
          <w:sz w:val="22"/>
          <w:szCs w:val="22"/>
        </w:rPr>
      </w:pPr>
      <w:r w:rsidRPr="007F4DCF">
        <w:rPr>
          <w:rFonts w:ascii="Arial" w:hAnsi="Arial" w:cs="Arial"/>
          <w:sz w:val="22"/>
          <w:szCs w:val="22"/>
        </w:rPr>
        <w:t xml:space="preserve">Gray divorce can be a new chapter. </w:t>
      </w:r>
      <w:r w:rsidR="00331C20">
        <w:rPr>
          <w:rFonts w:ascii="Arial" w:hAnsi="Arial" w:cs="Arial"/>
          <w:sz w:val="22"/>
          <w:szCs w:val="22"/>
        </w:rPr>
        <w:t>The</w:t>
      </w:r>
      <w:r w:rsidRPr="007F4DCF">
        <w:rPr>
          <w:rFonts w:ascii="Arial" w:hAnsi="Arial" w:cs="Arial"/>
          <w:sz w:val="22"/>
          <w:szCs w:val="22"/>
        </w:rPr>
        <w:t xml:space="preserve"> future is yours to shape, and it can be bright and fulfilling.</w:t>
      </w:r>
    </w:p>
    <w:p w14:paraId="162B720D" w14:textId="77777777" w:rsidR="001E56A8" w:rsidRPr="007F4DCF" w:rsidRDefault="001E56A8" w:rsidP="007F4DCF">
      <w:pPr>
        <w:spacing w:line="360" w:lineRule="auto"/>
        <w:rPr>
          <w:rFonts w:ascii="Arial" w:hAnsi="Arial" w:cs="Arial"/>
          <w:sz w:val="22"/>
          <w:szCs w:val="22"/>
        </w:rPr>
      </w:pPr>
    </w:p>
    <w:p w14:paraId="7D5F29BC" w14:textId="77777777" w:rsidR="001E56A8" w:rsidRPr="007F4DCF" w:rsidRDefault="001E56A8" w:rsidP="007F4DCF">
      <w:pPr>
        <w:spacing w:line="360" w:lineRule="auto"/>
        <w:rPr>
          <w:rFonts w:ascii="Arial" w:hAnsi="Arial" w:cs="Arial"/>
          <w:sz w:val="22"/>
          <w:szCs w:val="22"/>
        </w:rPr>
      </w:pPr>
      <w:r w:rsidRPr="007F4DCF">
        <w:rPr>
          <w:rFonts w:ascii="Arial" w:hAnsi="Arial" w:cs="Arial"/>
          <w:sz w:val="22"/>
          <w:szCs w:val="22"/>
        </w:rPr>
        <w:t xml:space="preserve">This content was provided by Edward Jones for use by (FA’s </w:t>
      </w:r>
      <w:proofErr w:type="gramStart"/>
      <w:r w:rsidRPr="007F4DCF">
        <w:rPr>
          <w:rFonts w:ascii="Arial" w:hAnsi="Arial" w:cs="Arial"/>
          <w:sz w:val="22"/>
          <w:szCs w:val="22"/>
        </w:rPr>
        <w:t>NAME),</w:t>
      </w:r>
      <w:proofErr w:type="gramEnd"/>
      <w:r w:rsidRPr="007F4DCF">
        <w:rPr>
          <w:rFonts w:ascii="Arial" w:hAnsi="Arial" w:cs="Arial"/>
          <w:sz w:val="22"/>
          <w:szCs w:val="22"/>
        </w:rPr>
        <w:t xml:space="preserve"> your Edward Jones financial advisor at (Branch address or </w:t>
      </w:r>
      <w:proofErr w:type="gramStart"/>
      <w:r w:rsidRPr="007F4DCF">
        <w:rPr>
          <w:rFonts w:ascii="Arial" w:hAnsi="Arial" w:cs="Arial"/>
          <w:sz w:val="22"/>
          <w:szCs w:val="22"/>
        </w:rPr>
        <w:t>phone#).</w:t>
      </w:r>
      <w:proofErr w:type="gramEnd"/>
      <w:r w:rsidRPr="007F4DCF">
        <w:rPr>
          <w:rFonts w:ascii="Arial" w:hAnsi="Arial" w:cs="Arial"/>
          <w:sz w:val="22"/>
          <w:szCs w:val="22"/>
        </w:rPr>
        <w:t xml:space="preserve"> Member SIPC</w:t>
      </w:r>
    </w:p>
    <w:p w14:paraId="46D10F67" w14:textId="77777777" w:rsidR="001E56A8" w:rsidRPr="007F4DCF" w:rsidRDefault="001E56A8" w:rsidP="001E56A8">
      <w:pPr>
        <w:rPr>
          <w:rFonts w:ascii="Arial" w:hAnsi="Arial" w:cs="Arial"/>
          <w:sz w:val="22"/>
          <w:szCs w:val="22"/>
        </w:rPr>
      </w:pPr>
    </w:p>
    <w:p w14:paraId="5D48B0DE" w14:textId="77777777" w:rsidR="001E56A8" w:rsidRPr="007F4DCF" w:rsidRDefault="001E56A8" w:rsidP="001E56A8">
      <w:pPr>
        <w:jc w:val="center"/>
        <w:rPr>
          <w:rFonts w:ascii="Arial" w:hAnsi="Arial" w:cs="Arial"/>
          <w:sz w:val="22"/>
          <w:szCs w:val="22"/>
        </w:rPr>
      </w:pPr>
      <w:r w:rsidRPr="007F4DCF">
        <w:rPr>
          <w:rFonts w:ascii="Arial" w:hAnsi="Arial" w:cs="Arial"/>
          <w:sz w:val="22"/>
          <w:szCs w:val="22"/>
        </w:rPr>
        <w:t>###</w:t>
      </w:r>
    </w:p>
    <w:p w14:paraId="259C02D7" w14:textId="77777777" w:rsidR="001E56A8" w:rsidRPr="007F4DCF" w:rsidRDefault="001E56A8" w:rsidP="001E56A8">
      <w:pPr>
        <w:rPr>
          <w:rFonts w:ascii="Arial" w:hAnsi="Arial" w:cs="Arial"/>
          <w:sz w:val="22"/>
          <w:szCs w:val="22"/>
        </w:rPr>
      </w:pPr>
    </w:p>
    <w:p w14:paraId="44BFBC5C" w14:textId="77777777" w:rsidR="00F977F1" w:rsidRPr="007F4DCF" w:rsidRDefault="00F977F1">
      <w:pPr>
        <w:rPr>
          <w:rFonts w:ascii="Arial" w:hAnsi="Arial" w:cs="Arial"/>
          <w:sz w:val="22"/>
          <w:szCs w:val="22"/>
        </w:rPr>
      </w:pPr>
    </w:p>
    <w:sectPr w:rsidR="00F977F1" w:rsidRPr="007F4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A7629"/>
    <w:multiLevelType w:val="multilevel"/>
    <w:tmpl w:val="94BC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378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A8"/>
    <w:rsid w:val="000118CD"/>
    <w:rsid w:val="000D20B4"/>
    <w:rsid w:val="000F20C8"/>
    <w:rsid w:val="001E56A8"/>
    <w:rsid w:val="002C45D9"/>
    <w:rsid w:val="00331C20"/>
    <w:rsid w:val="0033212F"/>
    <w:rsid w:val="00430AE9"/>
    <w:rsid w:val="004466EB"/>
    <w:rsid w:val="00570233"/>
    <w:rsid w:val="00580AE5"/>
    <w:rsid w:val="005F24AC"/>
    <w:rsid w:val="006E24CE"/>
    <w:rsid w:val="007F4DCF"/>
    <w:rsid w:val="00C56793"/>
    <w:rsid w:val="00D37A92"/>
    <w:rsid w:val="00D92E60"/>
    <w:rsid w:val="00E24CC1"/>
    <w:rsid w:val="00F549B1"/>
    <w:rsid w:val="00F838A9"/>
    <w:rsid w:val="00F9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16FBF"/>
  <w15:chartTrackingRefBased/>
  <w15:docId w15:val="{EC9AA936-29D4-4E80-8A0D-D662CBA2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6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6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6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6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6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6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6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6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6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6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6A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466E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1155</Characters>
  <Application>Microsoft Office Word</Application>
  <DocSecurity>4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2</cp:revision>
  <cp:lastPrinted>2026-01-13T14:31:00Z</cp:lastPrinted>
  <dcterms:created xsi:type="dcterms:W3CDTF">2026-01-21T23:38:00Z</dcterms:created>
  <dcterms:modified xsi:type="dcterms:W3CDTF">2026-01-21T23:38:00Z</dcterms:modified>
</cp:coreProperties>
</file>