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B341" w14:textId="77777777" w:rsidR="00DD00C6" w:rsidRPr="00AE4CCD" w:rsidRDefault="00DD00C6" w:rsidP="00DD00C6">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7E8007E5" w14:textId="731856C4" w:rsidR="00C8389B" w:rsidRDefault="00C8389B" w:rsidP="00DD00C6">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Four</w:t>
      </w:r>
      <w:r w:rsidRPr="00C8389B">
        <w:rPr>
          <w:rFonts w:ascii="Arial" w:hAnsi="Arial" w:cs="Arial"/>
          <w:i w:val="0"/>
          <w:iCs/>
          <w:sz w:val="22"/>
          <w:szCs w:val="22"/>
          <w:u w:val="single"/>
        </w:rPr>
        <w:t xml:space="preserve"> </w:t>
      </w:r>
      <w:r>
        <w:rPr>
          <w:rFonts w:ascii="Arial" w:hAnsi="Arial" w:cs="Arial"/>
          <w:i w:val="0"/>
          <w:iCs/>
          <w:sz w:val="22"/>
          <w:szCs w:val="22"/>
          <w:u w:val="single"/>
        </w:rPr>
        <w:t>e</w:t>
      </w:r>
      <w:r w:rsidRPr="00C8389B">
        <w:rPr>
          <w:rFonts w:ascii="Arial" w:hAnsi="Arial" w:cs="Arial"/>
          <w:i w:val="0"/>
          <w:iCs/>
          <w:sz w:val="22"/>
          <w:szCs w:val="22"/>
          <w:u w:val="single"/>
        </w:rPr>
        <w:t xml:space="preserve">state </w:t>
      </w:r>
      <w:r>
        <w:rPr>
          <w:rFonts w:ascii="Arial" w:hAnsi="Arial" w:cs="Arial"/>
          <w:i w:val="0"/>
          <w:iCs/>
          <w:sz w:val="22"/>
          <w:szCs w:val="22"/>
          <w:u w:val="single"/>
        </w:rPr>
        <w:t>p</w:t>
      </w:r>
      <w:r w:rsidRPr="00C8389B">
        <w:rPr>
          <w:rFonts w:ascii="Arial" w:hAnsi="Arial" w:cs="Arial"/>
          <w:i w:val="0"/>
          <w:iCs/>
          <w:sz w:val="22"/>
          <w:szCs w:val="22"/>
          <w:u w:val="single"/>
        </w:rPr>
        <w:t xml:space="preserve">lanning </w:t>
      </w:r>
      <w:r>
        <w:rPr>
          <w:rFonts w:ascii="Arial" w:hAnsi="Arial" w:cs="Arial"/>
          <w:i w:val="0"/>
          <w:iCs/>
          <w:sz w:val="22"/>
          <w:szCs w:val="22"/>
          <w:u w:val="single"/>
        </w:rPr>
        <w:t>m</w:t>
      </w:r>
      <w:r w:rsidRPr="00C8389B">
        <w:rPr>
          <w:rFonts w:ascii="Arial" w:hAnsi="Arial" w:cs="Arial"/>
          <w:i w:val="0"/>
          <w:iCs/>
          <w:sz w:val="22"/>
          <w:szCs w:val="22"/>
          <w:u w:val="single"/>
        </w:rPr>
        <w:t xml:space="preserve">yths </w:t>
      </w:r>
      <w:r>
        <w:rPr>
          <w:rFonts w:ascii="Arial" w:hAnsi="Arial" w:cs="Arial"/>
          <w:i w:val="0"/>
          <w:iCs/>
          <w:sz w:val="22"/>
          <w:szCs w:val="22"/>
          <w:u w:val="single"/>
        </w:rPr>
        <w:t>that c</w:t>
      </w:r>
      <w:r w:rsidRPr="00C8389B">
        <w:rPr>
          <w:rFonts w:ascii="Arial" w:hAnsi="Arial" w:cs="Arial"/>
          <w:i w:val="0"/>
          <w:iCs/>
          <w:sz w:val="22"/>
          <w:szCs w:val="22"/>
          <w:u w:val="single"/>
        </w:rPr>
        <w:t xml:space="preserve">ould </w:t>
      </w:r>
      <w:r>
        <w:rPr>
          <w:rFonts w:ascii="Arial" w:hAnsi="Arial" w:cs="Arial"/>
          <w:i w:val="0"/>
          <w:iCs/>
          <w:sz w:val="22"/>
          <w:szCs w:val="22"/>
          <w:u w:val="single"/>
        </w:rPr>
        <w:t>c</w:t>
      </w:r>
      <w:r w:rsidRPr="00C8389B">
        <w:rPr>
          <w:rFonts w:ascii="Arial" w:hAnsi="Arial" w:cs="Arial"/>
          <w:i w:val="0"/>
          <w:iCs/>
          <w:sz w:val="22"/>
          <w:szCs w:val="22"/>
          <w:u w:val="single"/>
        </w:rPr>
        <w:t xml:space="preserve">ost </w:t>
      </w:r>
      <w:r>
        <w:rPr>
          <w:rFonts w:ascii="Arial" w:hAnsi="Arial" w:cs="Arial"/>
          <w:i w:val="0"/>
          <w:iCs/>
          <w:sz w:val="22"/>
          <w:szCs w:val="22"/>
          <w:u w:val="single"/>
        </w:rPr>
        <w:t>y</w:t>
      </w:r>
      <w:r w:rsidRPr="00C8389B">
        <w:rPr>
          <w:rFonts w:ascii="Arial" w:hAnsi="Arial" w:cs="Arial"/>
          <w:i w:val="0"/>
          <w:iCs/>
          <w:sz w:val="22"/>
          <w:szCs w:val="22"/>
          <w:u w:val="single"/>
        </w:rPr>
        <w:t xml:space="preserve">our </w:t>
      </w:r>
      <w:r>
        <w:rPr>
          <w:rFonts w:ascii="Arial" w:hAnsi="Arial" w:cs="Arial"/>
          <w:i w:val="0"/>
          <w:iCs/>
          <w:sz w:val="22"/>
          <w:szCs w:val="22"/>
          <w:u w:val="single"/>
        </w:rPr>
        <w:t>f</w:t>
      </w:r>
      <w:r w:rsidRPr="00C8389B">
        <w:rPr>
          <w:rFonts w:ascii="Arial" w:hAnsi="Arial" w:cs="Arial"/>
          <w:i w:val="0"/>
          <w:iCs/>
          <w:sz w:val="22"/>
          <w:szCs w:val="22"/>
          <w:u w:val="single"/>
        </w:rPr>
        <w:t>amily</w:t>
      </w:r>
    </w:p>
    <w:p w14:paraId="39E84D07" w14:textId="5544005D" w:rsidR="00DD00C6" w:rsidRPr="00AE4CCD" w:rsidRDefault="00DD00C6" w:rsidP="00DD00C6">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 xml:space="preserve">May </w:t>
      </w:r>
      <w:r w:rsidR="00862E8F">
        <w:rPr>
          <w:rFonts w:ascii="Arial" w:hAnsi="Arial" w:cs="Arial"/>
          <w:i w:val="0"/>
          <w:iCs/>
          <w:sz w:val="22"/>
          <w:szCs w:val="22"/>
          <w:u w:val="single"/>
        </w:rPr>
        <w:t>11</w:t>
      </w:r>
      <w:r>
        <w:rPr>
          <w:rFonts w:ascii="Arial" w:hAnsi="Arial" w:cs="Arial"/>
          <w:i w:val="0"/>
          <w:iCs/>
          <w:sz w:val="22"/>
          <w:szCs w:val="22"/>
          <w:u w:val="single"/>
        </w:rPr>
        <w:t>, 2026</w:t>
      </w:r>
    </w:p>
    <w:p w14:paraId="1FDFCD41" w14:textId="77777777" w:rsidR="00DD00C6" w:rsidRDefault="00DD00C6" w:rsidP="00DD00C6">
      <w:pPr>
        <w:spacing w:line="360" w:lineRule="auto"/>
        <w:ind w:firstLine="720"/>
        <w:rPr>
          <w:b/>
          <w:bCs/>
        </w:rPr>
      </w:pPr>
    </w:p>
    <w:p w14:paraId="64D32771" w14:textId="7C476E92" w:rsidR="003F57B4" w:rsidRDefault="003F57B4" w:rsidP="00DD00C6">
      <w:pPr>
        <w:spacing w:line="360" w:lineRule="auto"/>
        <w:ind w:firstLine="720"/>
        <w:rPr>
          <w:rFonts w:ascii="Arial" w:hAnsi="Arial" w:cs="Arial"/>
          <w:sz w:val="22"/>
          <w:szCs w:val="22"/>
        </w:rPr>
      </w:pPr>
      <w:r>
        <w:rPr>
          <w:rFonts w:ascii="Arial" w:hAnsi="Arial" w:cs="Arial"/>
          <w:sz w:val="22"/>
          <w:szCs w:val="22"/>
        </w:rPr>
        <w:t>Consider this</w:t>
      </w:r>
      <w:r w:rsidR="005B60CB">
        <w:rPr>
          <w:rFonts w:ascii="Arial" w:hAnsi="Arial" w:cs="Arial"/>
          <w:sz w:val="22"/>
          <w:szCs w:val="22"/>
        </w:rPr>
        <w:t xml:space="preserve"> scenario</w:t>
      </w:r>
      <w:r>
        <w:rPr>
          <w:rFonts w:ascii="Arial" w:hAnsi="Arial" w:cs="Arial"/>
          <w:sz w:val="22"/>
          <w:szCs w:val="22"/>
        </w:rPr>
        <w:t xml:space="preserve">: A teacher </w:t>
      </w:r>
      <w:r w:rsidR="003555F8">
        <w:rPr>
          <w:rFonts w:ascii="Arial" w:hAnsi="Arial" w:cs="Arial"/>
          <w:sz w:val="22"/>
          <w:szCs w:val="22"/>
        </w:rPr>
        <w:t>of</w:t>
      </w:r>
      <w:r>
        <w:rPr>
          <w:rFonts w:ascii="Arial" w:hAnsi="Arial" w:cs="Arial"/>
          <w:sz w:val="22"/>
          <w:szCs w:val="22"/>
        </w:rPr>
        <w:t xml:space="preserve"> 30 years and mother of three passe</w:t>
      </w:r>
      <w:r w:rsidR="005B60CB">
        <w:rPr>
          <w:rFonts w:ascii="Arial" w:hAnsi="Arial" w:cs="Arial"/>
          <w:sz w:val="22"/>
          <w:szCs w:val="22"/>
        </w:rPr>
        <w:t>s</w:t>
      </w:r>
      <w:r>
        <w:rPr>
          <w:rFonts w:ascii="Arial" w:hAnsi="Arial" w:cs="Arial"/>
          <w:sz w:val="22"/>
          <w:szCs w:val="22"/>
        </w:rPr>
        <w:t xml:space="preserve"> away at age 58. She </w:t>
      </w:r>
      <w:r w:rsidR="005B60CB">
        <w:rPr>
          <w:rFonts w:ascii="Arial" w:hAnsi="Arial" w:cs="Arial"/>
          <w:sz w:val="22"/>
          <w:szCs w:val="22"/>
        </w:rPr>
        <w:t>leaves</w:t>
      </w:r>
      <w:r>
        <w:rPr>
          <w:rFonts w:ascii="Arial" w:hAnsi="Arial" w:cs="Arial"/>
          <w:sz w:val="22"/>
          <w:szCs w:val="22"/>
        </w:rPr>
        <w:t xml:space="preserve"> behind a modest home, a retirement account and cherished family heirlooms – but no estate plan. Her children</w:t>
      </w:r>
      <w:r w:rsidR="005B60CB">
        <w:rPr>
          <w:rFonts w:ascii="Arial" w:hAnsi="Arial" w:cs="Arial"/>
          <w:sz w:val="22"/>
          <w:szCs w:val="22"/>
        </w:rPr>
        <w:t>, still grieving,</w:t>
      </w:r>
      <w:r>
        <w:rPr>
          <w:rFonts w:ascii="Arial" w:hAnsi="Arial" w:cs="Arial"/>
          <w:sz w:val="22"/>
          <w:szCs w:val="22"/>
        </w:rPr>
        <w:t xml:space="preserve"> </w:t>
      </w:r>
      <w:r w:rsidR="005B60CB">
        <w:rPr>
          <w:rFonts w:ascii="Arial" w:hAnsi="Arial" w:cs="Arial"/>
          <w:sz w:val="22"/>
          <w:szCs w:val="22"/>
        </w:rPr>
        <w:t xml:space="preserve">find themselves navigating a confusing probate process, disagreeing about when to sell the house and </w:t>
      </w:r>
      <w:r w:rsidR="003555F8">
        <w:rPr>
          <w:rFonts w:ascii="Arial" w:hAnsi="Arial" w:cs="Arial"/>
          <w:sz w:val="22"/>
          <w:szCs w:val="22"/>
        </w:rPr>
        <w:t xml:space="preserve">considering </w:t>
      </w:r>
      <w:r w:rsidR="005B60CB">
        <w:rPr>
          <w:rFonts w:ascii="Arial" w:hAnsi="Arial" w:cs="Arial"/>
          <w:sz w:val="22"/>
          <w:szCs w:val="22"/>
        </w:rPr>
        <w:t>who gets their grandmother's ring.</w:t>
      </w:r>
    </w:p>
    <w:p w14:paraId="4184279B" w14:textId="2A7DE1A4" w:rsidR="003555F8" w:rsidRDefault="005B60CB" w:rsidP="003555F8">
      <w:pPr>
        <w:spacing w:line="360" w:lineRule="auto"/>
        <w:ind w:firstLine="720"/>
        <w:rPr>
          <w:rFonts w:ascii="Arial" w:hAnsi="Arial" w:cs="Arial"/>
          <w:sz w:val="22"/>
          <w:szCs w:val="22"/>
        </w:rPr>
      </w:pPr>
      <w:r>
        <w:rPr>
          <w:rFonts w:ascii="Arial" w:hAnsi="Arial" w:cs="Arial"/>
          <w:sz w:val="22"/>
          <w:szCs w:val="22"/>
        </w:rPr>
        <w:t>This mom</w:t>
      </w:r>
      <w:r w:rsidR="003F57B4" w:rsidRPr="003F57B4">
        <w:rPr>
          <w:rFonts w:ascii="Arial" w:hAnsi="Arial" w:cs="Arial"/>
          <w:sz w:val="22"/>
          <w:szCs w:val="22"/>
        </w:rPr>
        <w:t xml:space="preserve"> wasn't wealthy by most measures, but her lack of planning created confusion, conflict and uncertainty at a time when her family needed clarity. </w:t>
      </w:r>
      <w:r w:rsidR="003555F8" w:rsidRPr="003F57B4">
        <w:rPr>
          <w:rFonts w:ascii="Arial" w:hAnsi="Arial" w:cs="Arial"/>
          <w:sz w:val="22"/>
          <w:szCs w:val="22"/>
        </w:rPr>
        <w:t xml:space="preserve">Her story reminds us of an important truth: estate planning </w:t>
      </w:r>
      <w:r w:rsidR="003555F8">
        <w:rPr>
          <w:rFonts w:ascii="Arial" w:hAnsi="Arial" w:cs="Arial"/>
          <w:sz w:val="22"/>
          <w:szCs w:val="22"/>
        </w:rPr>
        <w:t>is</w:t>
      </w:r>
      <w:r w:rsidR="003555F8" w:rsidRPr="003F57B4">
        <w:rPr>
          <w:rFonts w:ascii="Arial" w:hAnsi="Arial" w:cs="Arial"/>
          <w:sz w:val="22"/>
          <w:szCs w:val="22"/>
        </w:rPr>
        <w:t xml:space="preserve"> </w:t>
      </w:r>
      <w:r w:rsidR="003555F8">
        <w:rPr>
          <w:rFonts w:ascii="Arial" w:hAnsi="Arial" w:cs="Arial"/>
          <w:sz w:val="22"/>
          <w:szCs w:val="22"/>
        </w:rPr>
        <w:t xml:space="preserve">about easing conflict and </w:t>
      </w:r>
      <w:r w:rsidR="003555F8" w:rsidRPr="003F57B4">
        <w:rPr>
          <w:rFonts w:ascii="Arial" w:hAnsi="Arial" w:cs="Arial"/>
          <w:sz w:val="22"/>
          <w:szCs w:val="22"/>
        </w:rPr>
        <w:t>making sure what you have goes where you want it to go.</w:t>
      </w:r>
      <w:r w:rsidR="003555F8">
        <w:rPr>
          <w:rFonts w:ascii="Arial" w:hAnsi="Arial" w:cs="Arial"/>
          <w:sz w:val="22"/>
          <w:szCs w:val="22"/>
        </w:rPr>
        <w:t xml:space="preserve"> </w:t>
      </w:r>
    </w:p>
    <w:p w14:paraId="7D86A992" w14:textId="3AB4F84D" w:rsidR="00DD00C6" w:rsidRPr="002132A7" w:rsidRDefault="003555F8" w:rsidP="003555F8">
      <w:pPr>
        <w:spacing w:line="360" w:lineRule="auto"/>
        <w:ind w:firstLine="720"/>
        <w:rPr>
          <w:rFonts w:ascii="Arial" w:hAnsi="Arial" w:cs="Arial"/>
          <w:sz w:val="22"/>
          <w:szCs w:val="22"/>
        </w:rPr>
      </w:pPr>
      <w:r>
        <w:rPr>
          <w:rFonts w:ascii="Arial" w:hAnsi="Arial" w:cs="Arial"/>
          <w:sz w:val="22"/>
          <w:szCs w:val="22"/>
        </w:rPr>
        <w:t xml:space="preserve">As you think about your own legacy, consider these </w:t>
      </w:r>
      <w:r w:rsidR="00DD00C6" w:rsidRPr="002132A7">
        <w:rPr>
          <w:rFonts w:ascii="Arial" w:hAnsi="Arial" w:cs="Arial"/>
          <w:sz w:val="22"/>
          <w:szCs w:val="22"/>
        </w:rPr>
        <w:t xml:space="preserve">myths </w:t>
      </w:r>
      <w:r w:rsidR="005B60CB">
        <w:rPr>
          <w:rFonts w:ascii="Arial" w:hAnsi="Arial" w:cs="Arial"/>
          <w:sz w:val="22"/>
          <w:szCs w:val="22"/>
        </w:rPr>
        <w:t xml:space="preserve">that </w:t>
      </w:r>
      <w:r w:rsidR="00DD00C6" w:rsidRPr="002132A7">
        <w:rPr>
          <w:rFonts w:ascii="Arial" w:hAnsi="Arial" w:cs="Arial"/>
          <w:sz w:val="22"/>
          <w:szCs w:val="22"/>
        </w:rPr>
        <w:t>can lead to costly mistakes and unintended outcomes.</w:t>
      </w:r>
    </w:p>
    <w:p w14:paraId="0BF9E49F" w14:textId="490782A5" w:rsidR="00350E8F" w:rsidRPr="002132A7" w:rsidRDefault="00350E8F" w:rsidP="00350E8F">
      <w:pPr>
        <w:spacing w:line="360" w:lineRule="auto"/>
        <w:ind w:firstLine="720"/>
        <w:rPr>
          <w:rFonts w:ascii="Arial" w:hAnsi="Arial" w:cs="Arial"/>
          <w:sz w:val="22"/>
          <w:szCs w:val="22"/>
        </w:rPr>
      </w:pPr>
      <w:r w:rsidRPr="002132A7">
        <w:rPr>
          <w:rFonts w:ascii="Arial" w:hAnsi="Arial" w:cs="Arial"/>
          <w:i/>
          <w:iCs/>
          <w:sz w:val="22"/>
          <w:szCs w:val="22"/>
        </w:rPr>
        <w:t>Myth</w:t>
      </w:r>
      <w:r w:rsidR="00C8389B">
        <w:rPr>
          <w:rFonts w:ascii="Arial" w:hAnsi="Arial" w:cs="Arial"/>
          <w:i/>
          <w:iCs/>
          <w:sz w:val="22"/>
          <w:szCs w:val="22"/>
        </w:rPr>
        <w:t xml:space="preserve"> 1</w:t>
      </w:r>
      <w:r w:rsidRPr="002132A7">
        <w:rPr>
          <w:rFonts w:ascii="Arial" w:hAnsi="Arial" w:cs="Arial"/>
          <w:i/>
          <w:iCs/>
          <w:sz w:val="22"/>
          <w:szCs w:val="22"/>
        </w:rPr>
        <w:t>: Estate planning is only for wealthy people.</w:t>
      </w:r>
      <w:r w:rsidRPr="002132A7">
        <w:rPr>
          <w:rFonts w:ascii="Arial" w:hAnsi="Arial" w:cs="Arial"/>
          <w:sz w:val="22"/>
          <w:szCs w:val="22"/>
        </w:rPr>
        <w:t xml:space="preserve"> The desire to make things easier for loved ones has nothing to do with net worth. </w:t>
      </w:r>
      <w:r w:rsidR="00516378">
        <w:rPr>
          <w:rFonts w:ascii="Arial" w:hAnsi="Arial" w:cs="Arial"/>
          <w:sz w:val="22"/>
          <w:szCs w:val="22"/>
        </w:rPr>
        <w:t>Formally d</w:t>
      </w:r>
      <w:r w:rsidRPr="002132A7">
        <w:rPr>
          <w:rFonts w:ascii="Arial" w:hAnsi="Arial" w:cs="Arial"/>
          <w:sz w:val="22"/>
          <w:szCs w:val="22"/>
        </w:rPr>
        <w:t>ocumenting your wishes reduces the burden on family members and gives you control. Without a plan, your state's laws will decide how your estate is handled</w:t>
      </w:r>
      <w:r w:rsidR="00F33F79">
        <w:rPr>
          <w:rFonts w:ascii="Arial" w:hAnsi="Arial" w:cs="Arial"/>
          <w:sz w:val="22"/>
          <w:szCs w:val="22"/>
        </w:rPr>
        <w:t xml:space="preserve">, </w:t>
      </w:r>
      <w:r>
        <w:rPr>
          <w:rFonts w:ascii="Arial" w:hAnsi="Arial" w:cs="Arial"/>
          <w:sz w:val="22"/>
          <w:szCs w:val="22"/>
        </w:rPr>
        <w:t>and</w:t>
      </w:r>
      <w:r w:rsidRPr="002132A7">
        <w:rPr>
          <w:rFonts w:ascii="Arial" w:hAnsi="Arial" w:cs="Arial"/>
          <w:sz w:val="22"/>
          <w:szCs w:val="22"/>
        </w:rPr>
        <w:t xml:space="preserve"> you may not like what those laws say.</w:t>
      </w:r>
    </w:p>
    <w:p w14:paraId="322453E1" w14:textId="6D48C706" w:rsidR="00DD00C6" w:rsidRDefault="00DD00C6" w:rsidP="00DD00C6">
      <w:pPr>
        <w:spacing w:line="360" w:lineRule="auto"/>
        <w:ind w:firstLine="720"/>
        <w:rPr>
          <w:rFonts w:ascii="Arial" w:hAnsi="Arial" w:cs="Arial"/>
          <w:sz w:val="22"/>
          <w:szCs w:val="22"/>
        </w:rPr>
      </w:pPr>
      <w:r w:rsidRPr="002132A7">
        <w:rPr>
          <w:rFonts w:ascii="Arial" w:hAnsi="Arial" w:cs="Arial"/>
          <w:i/>
          <w:iCs/>
          <w:sz w:val="22"/>
          <w:szCs w:val="22"/>
        </w:rPr>
        <w:t>Myth</w:t>
      </w:r>
      <w:r w:rsidR="00C8389B">
        <w:rPr>
          <w:rFonts w:ascii="Arial" w:hAnsi="Arial" w:cs="Arial"/>
          <w:i/>
          <w:iCs/>
          <w:sz w:val="22"/>
          <w:szCs w:val="22"/>
        </w:rPr>
        <w:t xml:space="preserve"> 2</w:t>
      </w:r>
      <w:r w:rsidRPr="002132A7">
        <w:rPr>
          <w:rFonts w:ascii="Arial" w:hAnsi="Arial" w:cs="Arial"/>
          <w:i/>
          <w:iCs/>
          <w:sz w:val="22"/>
          <w:szCs w:val="22"/>
        </w:rPr>
        <w:t>: Having a will is all you need.</w:t>
      </w:r>
      <w:r w:rsidRPr="002132A7">
        <w:rPr>
          <w:rFonts w:ascii="Arial" w:hAnsi="Arial" w:cs="Arial"/>
          <w:sz w:val="22"/>
          <w:szCs w:val="22"/>
        </w:rPr>
        <w:t xml:space="preserve"> While a will is important, it only takes effect after death. That means it offers no protection if you become incapacitated and cannot make decisions for yourself. It does, however, allow you to name legal guardians for dependent children.</w:t>
      </w:r>
    </w:p>
    <w:p w14:paraId="36B2B2BC" w14:textId="166004DD" w:rsidR="00DD00C6" w:rsidRPr="002132A7" w:rsidRDefault="003555F8" w:rsidP="00DD00C6">
      <w:pPr>
        <w:spacing w:line="360" w:lineRule="auto"/>
        <w:ind w:firstLine="720"/>
        <w:rPr>
          <w:rFonts w:ascii="Arial" w:hAnsi="Arial" w:cs="Arial"/>
          <w:sz w:val="22"/>
          <w:szCs w:val="22"/>
        </w:rPr>
      </w:pPr>
      <w:r w:rsidRPr="003555F8">
        <w:rPr>
          <w:rFonts w:ascii="Arial" w:hAnsi="Arial" w:cs="Arial"/>
          <w:sz w:val="22"/>
          <w:szCs w:val="22"/>
        </w:rPr>
        <w:t xml:space="preserve">The foundation of most estate plans includes a will (which directs asset distribution), a </w:t>
      </w:r>
      <w:r w:rsidR="00C739FE">
        <w:rPr>
          <w:rFonts w:ascii="Arial" w:hAnsi="Arial" w:cs="Arial"/>
          <w:sz w:val="22"/>
          <w:szCs w:val="22"/>
        </w:rPr>
        <w:t>financial</w:t>
      </w:r>
      <w:r w:rsidR="00C739FE" w:rsidRPr="003555F8">
        <w:rPr>
          <w:rFonts w:ascii="Arial" w:hAnsi="Arial" w:cs="Arial"/>
          <w:sz w:val="22"/>
          <w:szCs w:val="22"/>
        </w:rPr>
        <w:t xml:space="preserve"> </w:t>
      </w:r>
      <w:r w:rsidRPr="003555F8">
        <w:rPr>
          <w:rFonts w:ascii="Arial" w:hAnsi="Arial" w:cs="Arial"/>
          <w:sz w:val="22"/>
          <w:szCs w:val="22"/>
        </w:rPr>
        <w:t>power of attorney (for financial decisions)</w:t>
      </w:r>
      <w:r w:rsidR="009610E5">
        <w:rPr>
          <w:rFonts w:ascii="Arial" w:hAnsi="Arial" w:cs="Arial"/>
          <w:sz w:val="22"/>
          <w:szCs w:val="22"/>
        </w:rPr>
        <w:t>,</w:t>
      </w:r>
      <w:r w:rsidRPr="003555F8">
        <w:rPr>
          <w:rFonts w:ascii="Arial" w:hAnsi="Arial" w:cs="Arial"/>
          <w:sz w:val="22"/>
          <w:szCs w:val="22"/>
        </w:rPr>
        <w:t xml:space="preserve">a health care </w:t>
      </w:r>
      <w:r w:rsidR="009610E5">
        <w:rPr>
          <w:rFonts w:ascii="Arial" w:hAnsi="Arial" w:cs="Arial"/>
          <w:sz w:val="22"/>
          <w:szCs w:val="22"/>
        </w:rPr>
        <w:t xml:space="preserve">power of attorney (for medical decisions), and a medical </w:t>
      </w:r>
      <w:r w:rsidRPr="003555F8">
        <w:rPr>
          <w:rFonts w:ascii="Arial" w:hAnsi="Arial" w:cs="Arial"/>
          <w:sz w:val="22"/>
          <w:szCs w:val="22"/>
        </w:rPr>
        <w:t>directive (</w:t>
      </w:r>
      <w:r w:rsidR="00C6671D">
        <w:rPr>
          <w:rFonts w:ascii="Arial" w:hAnsi="Arial" w:cs="Arial"/>
          <w:sz w:val="22"/>
          <w:szCs w:val="22"/>
        </w:rPr>
        <w:t>to share your end of life wishes</w:t>
      </w:r>
      <w:r w:rsidRPr="003555F8">
        <w:rPr>
          <w:rFonts w:ascii="Arial" w:hAnsi="Arial" w:cs="Arial"/>
          <w:sz w:val="22"/>
          <w:szCs w:val="22"/>
        </w:rPr>
        <w:t>)</w:t>
      </w:r>
      <w:r w:rsidR="00DD00C6">
        <w:rPr>
          <w:rFonts w:ascii="Arial" w:hAnsi="Arial" w:cs="Arial"/>
          <w:sz w:val="22"/>
          <w:szCs w:val="22"/>
        </w:rPr>
        <w:t xml:space="preserve">. </w:t>
      </w:r>
      <w:r w:rsidR="00464349">
        <w:rPr>
          <w:rFonts w:ascii="Arial" w:hAnsi="Arial" w:cs="Arial"/>
          <w:sz w:val="22"/>
          <w:szCs w:val="22"/>
        </w:rPr>
        <w:t xml:space="preserve">While not everyone needs a trust, there are several that allow you to make special </w:t>
      </w:r>
      <w:r w:rsidR="009610E5">
        <w:rPr>
          <w:rFonts w:ascii="Arial" w:hAnsi="Arial" w:cs="Arial"/>
          <w:sz w:val="22"/>
          <w:szCs w:val="22"/>
        </w:rPr>
        <w:t>provisions</w:t>
      </w:r>
      <w:r w:rsidR="00464349">
        <w:rPr>
          <w:rFonts w:ascii="Arial" w:hAnsi="Arial" w:cs="Arial"/>
          <w:sz w:val="22"/>
          <w:szCs w:val="22"/>
        </w:rPr>
        <w:t>, such as for minor children, a special needs family member or even a cherished pet</w:t>
      </w:r>
      <w:r w:rsidR="00DD00C6">
        <w:rPr>
          <w:rFonts w:ascii="Arial" w:hAnsi="Arial" w:cs="Arial"/>
          <w:sz w:val="22"/>
          <w:szCs w:val="22"/>
        </w:rPr>
        <w:t xml:space="preserve">. Consulting with a financial advisor and an estate planning attorney </w:t>
      </w:r>
      <w:r w:rsidR="00DD00C6" w:rsidRPr="002132A7">
        <w:rPr>
          <w:rFonts w:ascii="Arial" w:hAnsi="Arial" w:cs="Arial"/>
          <w:sz w:val="22"/>
          <w:szCs w:val="22"/>
        </w:rPr>
        <w:t>can help determine the right combination based on your situation.</w:t>
      </w:r>
    </w:p>
    <w:p w14:paraId="189A06AE" w14:textId="41851C66" w:rsidR="00DD00C6" w:rsidRPr="002132A7" w:rsidRDefault="00DD00C6" w:rsidP="00DD00C6">
      <w:pPr>
        <w:spacing w:line="360" w:lineRule="auto"/>
        <w:ind w:firstLine="720"/>
        <w:rPr>
          <w:rFonts w:ascii="Arial" w:hAnsi="Arial" w:cs="Arial"/>
          <w:sz w:val="22"/>
          <w:szCs w:val="22"/>
        </w:rPr>
      </w:pPr>
      <w:r>
        <w:rPr>
          <w:rFonts w:ascii="Arial" w:hAnsi="Arial" w:cs="Arial"/>
          <w:i/>
          <w:iCs/>
          <w:sz w:val="22"/>
          <w:szCs w:val="22"/>
        </w:rPr>
        <w:t>Myth</w:t>
      </w:r>
      <w:r w:rsidR="00C8389B">
        <w:rPr>
          <w:rFonts w:ascii="Arial" w:hAnsi="Arial" w:cs="Arial"/>
          <w:i/>
          <w:iCs/>
          <w:sz w:val="22"/>
          <w:szCs w:val="22"/>
        </w:rPr>
        <w:t xml:space="preserve"> 3</w:t>
      </w:r>
      <w:r>
        <w:rPr>
          <w:rFonts w:ascii="Arial" w:hAnsi="Arial" w:cs="Arial"/>
          <w:i/>
          <w:iCs/>
          <w:sz w:val="22"/>
          <w:szCs w:val="22"/>
        </w:rPr>
        <w:t xml:space="preserve">: Equal distribution is always fair. </w:t>
      </w:r>
      <w:r>
        <w:rPr>
          <w:rFonts w:ascii="Arial" w:hAnsi="Arial" w:cs="Arial"/>
          <w:sz w:val="22"/>
          <w:szCs w:val="22"/>
        </w:rPr>
        <w:t>It’s likely that the individuals in your estate plan, especially if they are adult children, have different family and financial situations. You may have one child who’s extremely successful financially while another is struggling. Or you may have assets</w:t>
      </w:r>
      <w:r w:rsidR="00464349">
        <w:rPr>
          <w:rFonts w:ascii="Arial" w:hAnsi="Arial" w:cs="Arial"/>
          <w:sz w:val="22"/>
          <w:szCs w:val="22"/>
        </w:rPr>
        <w:t xml:space="preserve">, </w:t>
      </w:r>
      <w:r>
        <w:rPr>
          <w:rFonts w:ascii="Arial" w:hAnsi="Arial" w:cs="Arial"/>
          <w:sz w:val="22"/>
          <w:szCs w:val="22"/>
        </w:rPr>
        <w:t>such as a house or ownership of a family business</w:t>
      </w:r>
      <w:r w:rsidR="00464349">
        <w:rPr>
          <w:rFonts w:ascii="Arial" w:hAnsi="Arial" w:cs="Arial"/>
          <w:sz w:val="22"/>
          <w:szCs w:val="22"/>
        </w:rPr>
        <w:t xml:space="preserve">, </w:t>
      </w:r>
      <w:r>
        <w:rPr>
          <w:rFonts w:ascii="Arial" w:hAnsi="Arial" w:cs="Arial"/>
          <w:sz w:val="22"/>
          <w:szCs w:val="22"/>
        </w:rPr>
        <w:t xml:space="preserve">that are more suitable for one </w:t>
      </w:r>
      <w:r>
        <w:rPr>
          <w:rFonts w:ascii="Arial" w:hAnsi="Arial" w:cs="Arial"/>
          <w:sz w:val="22"/>
          <w:szCs w:val="22"/>
        </w:rPr>
        <w:lastRenderedPageBreak/>
        <w:t xml:space="preserve">beneficiary than another. </w:t>
      </w:r>
      <w:r w:rsidR="00E424B1">
        <w:rPr>
          <w:rFonts w:ascii="Arial" w:hAnsi="Arial" w:cs="Arial"/>
          <w:sz w:val="22"/>
          <w:szCs w:val="22"/>
        </w:rPr>
        <w:t>It's important</w:t>
      </w:r>
      <w:r w:rsidR="00F33F79">
        <w:rPr>
          <w:rFonts w:ascii="Arial" w:hAnsi="Arial" w:cs="Arial"/>
          <w:sz w:val="22"/>
          <w:szCs w:val="22"/>
        </w:rPr>
        <w:t xml:space="preserve"> to consider any unique circumstances</w:t>
      </w:r>
      <w:r>
        <w:rPr>
          <w:rFonts w:ascii="Arial" w:hAnsi="Arial" w:cs="Arial"/>
          <w:sz w:val="22"/>
          <w:szCs w:val="22"/>
        </w:rPr>
        <w:t xml:space="preserve"> as you develop your estate plan.</w:t>
      </w:r>
    </w:p>
    <w:p w14:paraId="67FEF835" w14:textId="4F86721C" w:rsidR="00DD00C6" w:rsidRPr="002132A7" w:rsidRDefault="00DD00C6" w:rsidP="00DD00C6">
      <w:pPr>
        <w:spacing w:line="360" w:lineRule="auto"/>
        <w:ind w:firstLine="720"/>
        <w:rPr>
          <w:rFonts w:ascii="Arial" w:hAnsi="Arial" w:cs="Arial"/>
          <w:sz w:val="22"/>
          <w:szCs w:val="22"/>
        </w:rPr>
      </w:pPr>
      <w:r w:rsidRPr="002132A7">
        <w:rPr>
          <w:rFonts w:ascii="Arial" w:hAnsi="Arial" w:cs="Arial"/>
          <w:i/>
          <w:iCs/>
          <w:sz w:val="22"/>
          <w:szCs w:val="22"/>
        </w:rPr>
        <w:t>Myth</w:t>
      </w:r>
      <w:r w:rsidR="00C8389B">
        <w:rPr>
          <w:rFonts w:ascii="Arial" w:hAnsi="Arial" w:cs="Arial"/>
          <w:i/>
          <w:iCs/>
          <w:sz w:val="22"/>
          <w:szCs w:val="22"/>
        </w:rPr>
        <w:t xml:space="preserve"> 4</w:t>
      </w:r>
      <w:r w:rsidRPr="002132A7">
        <w:rPr>
          <w:rFonts w:ascii="Arial" w:hAnsi="Arial" w:cs="Arial"/>
          <w:i/>
          <w:iCs/>
          <w:sz w:val="22"/>
          <w:szCs w:val="22"/>
        </w:rPr>
        <w:t>: I can set it and forget it.</w:t>
      </w:r>
      <w:r>
        <w:rPr>
          <w:rFonts w:ascii="Arial" w:hAnsi="Arial" w:cs="Arial"/>
          <w:sz w:val="22"/>
          <w:szCs w:val="22"/>
        </w:rPr>
        <w:t xml:space="preserve"> </w:t>
      </w:r>
      <w:r w:rsidR="00E424B1">
        <w:rPr>
          <w:rFonts w:ascii="Arial" w:hAnsi="Arial" w:cs="Arial"/>
          <w:sz w:val="22"/>
          <w:szCs w:val="22"/>
        </w:rPr>
        <w:t>You'll want</w:t>
      </w:r>
      <w:r w:rsidRPr="002132A7">
        <w:rPr>
          <w:rFonts w:ascii="Arial" w:hAnsi="Arial" w:cs="Arial"/>
          <w:sz w:val="22"/>
          <w:szCs w:val="22"/>
        </w:rPr>
        <w:t xml:space="preserve"> to review </w:t>
      </w:r>
      <w:r>
        <w:rPr>
          <w:rFonts w:ascii="Arial" w:hAnsi="Arial" w:cs="Arial"/>
          <w:sz w:val="22"/>
          <w:szCs w:val="22"/>
        </w:rPr>
        <w:t xml:space="preserve">your </w:t>
      </w:r>
      <w:r w:rsidR="00464349">
        <w:rPr>
          <w:rFonts w:ascii="Arial" w:hAnsi="Arial" w:cs="Arial"/>
          <w:sz w:val="22"/>
          <w:szCs w:val="22"/>
        </w:rPr>
        <w:t xml:space="preserve">estate </w:t>
      </w:r>
      <w:r>
        <w:rPr>
          <w:rFonts w:ascii="Arial" w:hAnsi="Arial" w:cs="Arial"/>
          <w:sz w:val="22"/>
          <w:szCs w:val="22"/>
        </w:rPr>
        <w:t>plan every few years</w:t>
      </w:r>
      <w:r w:rsidR="001B0DE4">
        <w:rPr>
          <w:rFonts w:ascii="Arial" w:hAnsi="Arial" w:cs="Arial"/>
          <w:sz w:val="22"/>
          <w:szCs w:val="22"/>
        </w:rPr>
        <w:t xml:space="preserve"> or when a major life event occurs</w:t>
      </w:r>
      <w:r w:rsidRPr="002132A7">
        <w:rPr>
          <w:rFonts w:ascii="Arial" w:hAnsi="Arial" w:cs="Arial"/>
          <w:sz w:val="22"/>
          <w:szCs w:val="22"/>
        </w:rPr>
        <w:t xml:space="preserve">. </w:t>
      </w:r>
      <w:r w:rsidR="003358FA">
        <w:rPr>
          <w:rFonts w:ascii="Arial" w:hAnsi="Arial" w:cs="Arial"/>
          <w:sz w:val="22"/>
          <w:szCs w:val="22"/>
        </w:rPr>
        <w:t>Life is full of changes</w:t>
      </w:r>
      <w:r w:rsidR="00E424B1">
        <w:rPr>
          <w:rFonts w:ascii="Arial" w:hAnsi="Arial" w:cs="Arial"/>
          <w:sz w:val="22"/>
          <w:szCs w:val="22"/>
        </w:rPr>
        <w:t>,</w:t>
      </w:r>
      <w:r w:rsidRPr="002132A7">
        <w:rPr>
          <w:rFonts w:ascii="Arial" w:hAnsi="Arial" w:cs="Arial"/>
          <w:sz w:val="22"/>
          <w:szCs w:val="22"/>
        </w:rPr>
        <w:t xml:space="preserve"> such as marriages, divorces, new children and relocations</w:t>
      </w:r>
      <w:r w:rsidR="00E424B1">
        <w:rPr>
          <w:rFonts w:ascii="Arial" w:hAnsi="Arial" w:cs="Arial"/>
          <w:sz w:val="22"/>
          <w:szCs w:val="22"/>
        </w:rPr>
        <w:t>,</w:t>
      </w:r>
      <w:r w:rsidRPr="002132A7">
        <w:rPr>
          <w:rFonts w:ascii="Arial" w:hAnsi="Arial" w:cs="Arial"/>
          <w:sz w:val="22"/>
          <w:szCs w:val="22"/>
        </w:rPr>
        <w:t xml:space="preserve"> </w:t>
      </w:r>
      <w:r w:rsidR="003358FA">
        <w:rPr>
          <w:rFonts w:ascii="Arial" w:hAnsi="Arial" w:cs="Arial"/>
          <w:sz w:val="22"/>
          <w:szCs w:val="22"/>
        </w:rPr>
        <w:t xml:space="preserve">and they </w:t>
      </w:r>
      <w:r w:rsidR="006973FF">
        <w:rPr>
          <w:rFonts w:ascii="Arial" w:hAnsi="Arial" w:cs="Arial"/>
          <w:sz w:val="22"/>
          <w:szCs w:val="22"/>
        </w:rPr>
        <w:t xml:space="preserve">will likely impact your </w:t>
      </w:r>
      <w:r w:rsidR="00F0069D">
        <w:rPr>
          <w:rFonts w:ascii="Arial" w:hAnsi="Arial" w:cs="Arial"/>
          <w:sz w:val="22"/>
          <w:szCs w:val="22"/>
        </w:rPr>
        <w:t>goals</w:t>
      </w:r>
      <w:r w:rsidRPr="002132A7">
        <w:rPr>
          <w:rFonts w:ascii="Arial" w:hAnsi="Arial" w:cs="Arial"/>
          <w:sz w:val="22"/>
          <w:szCs w:val="22"/>
        </w:rPr>
        <w:t>. Reviewing your plan helps keep everything aligned with your wishes</w:t>
      </w:r>
      <w:r w:rsidR="00464349">
        <w:rPr>
          <w:rFonts w:ascii="Arial" w:hAnsi="Arial" w:cs="Arial"/>
          <w:sz w:val="22"/>
          <w:szCs w:val="22"/>
        </w:rPr>
        <w:t xml:space="preserve"> and </w:t>
      </w:r>
      <w:r w:rsidR="00E424B1">
        <w:rPr>
          <w:rFonts w:ascii="Arial" w:hAnsi="Arial" w:cs="Arial"/>
          <w:sz w:val="22"/>
          <w:szCs w:val="22"/>
        </w:rPr>
        <w:t xml:space="preserve">serves as </w:t>
      </w:r>
      <w:r w:rsidR="00464349">
        <w:rPr>
          <w:rFonts w:ascii="Arial" w:hAnsi="Arial" w:cs="Arial"/>
          <w:sz w:val="22"/>
          <w:szCs w:val="22"/>
        </w:rPr>
        <w:t xml:space="preserve">a reminder to keep your beneficiaries on </w:t>
      </w:r>
      <w:r w:rsidR="00E424B1">
        <w:rPr>
          <w:rFonts w:ascii="Arial" w:hAnsi="Arial" w:cs="Arial"/>
          <w:sz w:val="22"/>
          <w:szCs w:val="22"/>
        </w:rPr>
        <w:t xml:space="preserve">all </w:t>
      </w:r>
      <w:r w:rsidR="00464349">
        <w:rPr>
          <w:rFonts w:ascii="Arial" w:hAnsi="Arial" w:cs="Arial"/>
          <w:sz w:val="22"/>
          <w:szCs w:val="22"/>
        </w:rPr>
        <w:t>your assets up to date</w:t>
      </w:r>
      <w:r w:rsidRPr="002132A7">
        <w:rPr>
          <w:rFonts w:ascii="Arial" w:hAnsi="Arial" w:cs="Arial"/>
          <w:sz w:val="22"/>
          <w:szCs w:val="22"/>
        </w:rPr>
        <w:t>.</w:t>
      </w:r>
      <w:r>
        <w:rPr>
          <w:rFonts w:ascii="Arial" w:hAnsi="Arial" w:cs="Arial"/>
          <w:sz w:val="22"/>
          <w:szCs w:val="22"/>
        </w:rPr>
        <w:t xml:space="preserve"> </w:t>
      </w:r>
    </w:p>
    <w:p w14:paraId="3B84EF88" w14:textId="7B42AEFF" w:rsidR="00DD00C6" w:rsidRDefault="00E424B1" w:rsidP="00DD00C6">
      <w:pPr>
        <w:spacing w:line="360" w:lineRule="auto"/>
        <w:ind w:firstLine="720"/>
        <w:rPr>
          <w:rFonts w:ascii="Arial" w:hAnsi="Arial" w:cs="Arial"/>
          <w:sz w:val="22"/>
          <w:szCs w:val="22"/>
        </w:rPr>
      </w:pPr>
      <w:r>
        <w:rPr>
          <w:rFonts w:ascii="Arial" w:hAnsi="Arial" w:cs="Arial"/>
          <w:sz w:val="22"/>
          <w:szCs w:val="22"/>
        </w:rPr>
        <w:t>Ultimately, e</w:t>
      </w:r>
      <w:r w:rsidR="00DD00C6" w:rsidRPr="002132A7">
        <w:rPr>
          <w:rFonts w:ascii="Arial" w:hAnsi="Arial" w:cs="Arial"/>
          <w:sz w:val="22"/>
          <w:szCs w:val="22"/>
        </w:rPr>
        <w:t xml:space="preserve">state planning is about </w:t>
      </w:r>
      <w:r w:rsidR="00C3679A">
        <w:rPr>
          <w:rFonts w:ascii="Arial" w:hAnsi="Arial" w:cs="Arial"/>
          <w:sz w:val="22"/>
          <w:szCs w:val="22"/>
        </w:rPr>
        <w:t>helping ensure</w:t>
      </w:r>
      <w:r w:rsidR="00C3679A" w:rsidRPr="002132A7">
        <w:rPr>
          <w:rFonts w:ascii="Arial" w:hAnsi="Arial" w:cs="Arial"/>
          <w:sz w:val="22"/>
          <w:szCs w:val="22"/>
        </w:rPr>
        <w:t xml:space="preserve"> </w:t>
      </w:r>
      <w:r w:rsidR="00DD00C6" w:rsidRPr="002132A7">
        <w:rPr>
          <w:rFonts w:ascii="Arial" w:hAnsi="Arial" w:cs="Arial"/>
          <w:sz w:val="22"/>
          <w:szCs w:val="22"/>
        </w:rPr>
        <w:t>your voice is heard and your loved ones cared for, no matter what the future holds.</w:t>
      </w:r>
    </w:p>
    <w:p w14:paraId="75E60BEB" w14:textId="77777777" w:rsidR="00DD00C6" w:rsidRPr="00C954D1" w:rsidRDefault="00DD00C6" w:rsidP="00DD00C6">
      <w:pPr>
        <w:spacing w:line="360" w:lineRule="auto"/>
        <w:rPr>
          <w:rFonts w:asciiTheme="minorHAnsi" w:hAnsiTheme="minorHAnsi" w:cs="Arial"/>
          <w:sz w:val="22"/>
          <w:szCs w:val="22"/>
        </w:rPr>
      </w:pPr>
    </w:p>
    <w:p w14:paraId="15643C92" w14:textId="77777777" w:rsidR="00DD00C6" w:rsidRPr="00C954D1" w:rsidRDefault="00DD00C6" w:rsidP="00DD00C6">
      <w:pPr>
        <w:spacing w:line="360" w:lineRule="auto"/>
        <w:jc w:val="center"/>
        <w:rPr>
          <w:rFonts w:asciiTheme="minorHAnsi" w:hAnsiTheme="minorHAnsi"/>
          <w:sz w:val="22"/>
          <w:szCs w:val="22"/>
        </w:rPr>
      </w:pPr>
      <w:r w:rsidRPr="00C954D1">
        <w:rPr>
          <w:rFonts w:asciiTheme="minorHAnsi" w:hAnsiTheme="minorHAnsi"/>
          <w:sz w:val="22"/>
          <w:szCs w:val="22"/>
        </w:rPr>
        <w:t># # #</w:t>
      </w:r>
    </w:p>
    <w:p w14:paraId="41746CCE" w14:textId="77777777" w:rsidR="00DD00C6" w:rsidRPr="00C954D1" w:rsidRDefault="00DD00C6" w:rsidP="00DD00C6">
      <w:pPr>
        <w:spacing w:line="360" w:lineRule="auto"/>
        <w:rPr>
          <w:rFonts w:asciiTheme="minorHAnsi" w:hAnsiTheme="minorHAnsi"/>
          <w:sz w:val="22"/>
          <w:szCs w:val="22"/>
        </w:rPr>
      </w:pPr>
    </w:p>
    <w:p w14:paraId="2A7EE46B" w14:textId="77777777" w:rsidR="00DD00C6" w:rsidRPr="00C954D1" w:rsidRDefault="00DD00C6" w:rsidP="00DD00C6">
      <w:pPr>
        <w:spacing w:line="360" w:lineRule="auto"/>
        <w:rPr>
          <w:rFonts w:asciiTheme="minorHAnsi" w:hAnsiTheme="minorHAnsi"/>
          <w:i/>
          <w:sz w:val="22"/>
          <w:szCs w:val="22"/>
        </w:rPr>
      </w:pPr>
      <w:r w:rsidRPr="00C954D1">
        <w:rPr>
          <w:rFonts w:asciiTheme="minorHAnsi" w:hAnsiTheme="minorHAnsi"/>
          <w:i/>
          <w:sz w:val="22"/>
          <w:szCs w:val="22"/>
        </w:rPr>
        <w:t>This article was written by Edward Jones for use by your local Edward Jones Financial Advisor.</w:t>
      </w:r>
    </w:p>
    <w:p w14:paraId="610D9E95" w14:textId="77777777" w:rsidR="00DD00C6" w:rsidRPr="00C954D1" w:rsidRDefault="00DD00C6" w:rsidP="00DD00C6">
      <w:pPr>
        <w:spacing w:line="360" w:lineRule="auto"/>
        <w:rPr>
          <w:rFonts w:asciiTheme="minorHAnsi" w:hAnsiTheme="minorHAnsi"/>
          <w:i/>
          <w:sz w:val="22"/>
          <w:szCs w:val="22"/>
        </w:rPr>
      </w:pPr>
      <w:r w:rsidRPr="00C954D1">
        <w:rPr>
          <w:rFonts w:asciiTheme="minorHAnsi" w:hAnsiTheme="minorHAnsi"/>
          <w:i/>
          <w:sz w:val="22"/>
          <w:szCs w:val="22"/>
        </w:rPr>
        <w:t>Edward Jones, Member SIPC</w:t>
      </w:r>
    </w:p>
    <w:p w14:paraId="62899F6E" w14:textId="77777777" w:rsidR="00DD00C6" w:rsidRPr="00464349" w:rsidRDefault="00DD00C6" w:rsidP="00DD00C6">
      <w:pPr>
        <w:spacing w:line="360" w:lineRule="auto"/>
        <w:rPr>
          <w:rFonts w:asciiTheme="minorHAnsi" w:hAnsiTheme="minorHAnsi"/>
          <w:i/>
          <w:sz w:val="22"/>
          <w:szCs w:val="22"/>
        </w:rPr>
      </w:pPr>
      <w:r w:rsidRPr="00464349">
        <w:rPr>
          <w:rFonts w:asciiTheme="minorHAnsi" w:hAnsiTheme="minorHAnsi"/>
          <w:i/>
          <w:sz w:val="22"/>
          <w:szCs w:val="22"/>
        </w:rPr>
        <w:t>Edward Jones, its employees and financial advisors cannot provide tax or legal advice. You should consult your attorney or qualified tax advisor regarding your situation.</w:t>
      </w:r>
    </w:p>
    <w:p w14:paraId="54B62EFA" w14:textId="77777777" w:rsidR="00DD00C6" w:rsidRPr="00C954D1" w:rsidRDefault="00DD00C6" w:rsidP="00DD00C6">
      <w:pPr>
        <w:spacing w:line="360" w:lineRule="auto"/>
        <w:jc w:val="right"/>
        <w:rPr>
          <w:rFonts w:asciiTheme="minorHAnsi" w:hAnsiTheme="minorHAnsi"/>
          <w:sz w:val="22"/>
          <w:szCs w:val="22"/>
        </w:rPr>
      </w:pPr>
    </w:p>
    <w:p w14:paraId="6C351BDD" w14:textId="046920D7" w:rsidR="00DD00C6" w:rsidRPr="00C954D1" w:rsidRDefault="003358FA" w:rsidP="00DD00C6">
      <w:pPr>
        <w:spacing w:line="360" w:lineRule="auto"/>
        <w:jc w:val="right"/>
        <w:rPr>
          <w:rFonts w:asciiTheme="minorHAnsi" w:hAnsiTheme="minorHAnsi"/>
          <w:sz w:val="22"/>
          <w:szCs w:val="22"/>
        </w:rPr>
      </w:pPr>
      <w:r>
        <w:rPr>
          <w:rFonts w:asciiTheme="minorHAnsi" w:hAnsiTheme="minorHAnsi"/>
          <w:sz w:val="22"/>
          <w:szCs w:val="22"/>
        </w:rPr>
        <w:t>503</w:t>
      </w:r>
      <w:r w:rsidR="00DD00C6" w:rsidRPr="00C954D1">
        <w:rPr>
          <w:rFonts w:asciiTheme="minorHAnsi" w:hAnsiTheme="minorHAnsi"/>
          <w:sz w:val="22"/>
          <w:szCs w:val="22"/>
        </w:rPr>
        <w:t xml:space="preserve"> words</w:t>
      </w:r>
    </w:p>
    <w:p w14:paraId="4C7ACE77" w14:textId="77777777" w:rsidR="00DD00C6" w:rsidRPr="002132A7" w:rsidRDefault="00DD00C6" w:rsidP="00DD00C6">
      <w:pPr>
        <w:spacing w:line="360" w:lineRule="auto"/>
        <w:rPr>
          <w:rFonts w:ascii="Arial" w:hAnsi="Arial" w:cs="Arial"/>
          <w:sz w:val="22"/>
          <w:szCs w:val="22"/>
        </w:rPr>
      </w:pPr>
    </w:p>
    <w:p w14:paraId="1639EE46" w14:textId="77777777" w:rsidR="009C0A6E" w:rsidRDefault="009C0A6E"/>
    <w:sectPr w:rsidR="009C0A6E" w:rsidSect="00DD00C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C6"/>
    <w:rsid w:val="001B0DE4"/>
    <w:rsid w:val="00211A60"/>
    <w:rsid w:val="00220F29"/>
    <w:rsid w:val="0025397A"/>
    <w:rsid w:val="002A64D4"/>
    <w:rsid w:val="003358FA"/>
    <w:rsid w:val="00350E8F"/>
    <w:rsid w:val="003555F8"/>
    <w:rsid w:val="003F57B4"/>
    <w:rsid w:val="00426159"/>
    <w:rsid w:val="00464349"/>
    <w:rsid w:val="00516378"/>
    <w:rsid w:val="005B4F20"/>
    <w:rsid w:val="005B60CB"/>
    <w:rsid w:val="00604E6C"/>
    <w:rsid w:val="006318EA"/>
    <w:rsid w:val="006973FF"/>
    <w:rsid w:val="00862E8F"/>
    <w:rsid w:val="00924929"/>
    <w:rsid w:val="009610E5"/>
    <w:rsid w:val="00961B03"/>
    <w:rsid w:val="00987E9E"/>
    <w:rsid w:val="009C0A6E"/>
    <w:rsid w:val="00C3679A"/>
    <w:rsid w:val="00C36C85"/>
    <w:rsid w:val="00C65F42"/>
    <w:rsid w:val="00C6671D"/>
    <w:rsid w:val="00C739FE"/>
    <w:rsid w:val="00C8389B"/>
    <w:rsid w:val="00CA0770"/>
    <w:rsid w:val="00CA23AB"/>
    <w:rsid w:val="00CE276B"/>
    <w:rsid w:val="00D62A94"/>
    <w:rsid w:val="00DD00C6"/>
    <w:rsid w:val="00E1184F"/>
    <w:rsid w:val="00E17B85"/>
    <w:rsid w:val="00E424B1"/>
    <w:rsid w:val="00E63E6F"/>
    <w:rsid w:val="00F0069D"/>
    <w:rsid w:val="00F33F79"/>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DE92"/>
  <w15:chartTrackingRefBased/>
  <w15:docId w15:val="{8A77E98D-6422-4208-93B3-B09D5A0C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0C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D00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00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00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00C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00C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00C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00C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00C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00C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0C6"/>
    <w:rPr>
      <w:rFonts w:eastAsiaTheme="majorEastAsia" w:cstheme="majorBidi"/>
      <w:color w:val="272727" w:themeColor="text1" w:themeTint="D8"/>
    </w:rPr>
  </w:style>
  <w:style w:type="paragraph" w:styleId="Title">
    <w:name w:val="Title"/>
    <w:basedOn w:val="Normal"/>
    <w:next w:val="Normal"/>
    <w:link w:val="TitleChar"/>
    <w:uiPriority w:val="10"/>
    <w:qFormat/>
    <w:rsid w:val="00DD00C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0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0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0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0C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00C6"/>
    <w:rPr>
      <w:i/>
      <w:iCs/>
      <w:color w:val="404040" w:themeColor="text1" w:themeTint="BF"/>
    </w:rPr>
  </w:style>
  <w:style w:type="paragraph" w:styleId="ListParagraph">
    <w:name w:val="List Paragraph"/>
    <w:basedOn w:val="Normal"/>
    <w:uiPriority w:val="34"/>
    <w:qFormat/>
    <w:rsid w:val="00DD00C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D00C6"/>
    <w:rPr>
      <w:i/>
      <w:iCs/>
      <w:color w:val="0F4761" w:themeColor="accent1" w:themeShade="BF"/>
    </w:rPr>
  </w:style>
  <w:style w:type="paragraph" w:styleId="IntenseQuote">
    <w:name w:val="Intense Quote"/>
    <w:basedOn w:val="Normal"/>
    <w:next w:val="Normal"/>
    <w:link w:val="IntenseQuoteChar"/>
    <w:uiPriority w:val="30"/>
    <w:qFormat/>
    <w:rsid w:val="00DD00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00C6"/>
    <w:rPr>
      <w:i/>
      <w:iCs/>
      <w:color w:val="0F4761" w:themeColor="accent1" w:themeShade="BF"/>
    </w:rPr>
  </w:style>
  <w:style w:type="character" w:styleId="IntenseReference">
    <w:name w:val="Intense Reference"/>
    <w:basedOn w:val="DefaultParagraphFont"/>
    <w:uiPriority w:val="32"/>
    <w:qFormat/>
    <w:rsid w:val="00DD00C6"/>
    <w:rPr>
      <w:b/>
      <w:bCs/>
      <w:smallCaps/>
      <w:color w:val="0F4761" w:themeColor="accent1" w:themeShade="BF"/>
      <w:spacing w:val="5"/>
    </w:rPr>
  </w:style>
  <w:style w:type="paragraph" w:customStyle="1" w:styleId="WW-BodyText2">
    <w:name w:val="WW-Body Text 2"/>
    <w:basedOn w:val="Normal"/>
    <w:rsid w:val="00DD00C6"/>
    <w:pPr>
      <w:suppressAutoHyphens/>
    </w:pPr>
    <w:rPr>
      <w:rFonts w:ascii="New York" w:hAnsi="New York" w:cs="New York"/>
      <w:i/>
      <w:sz w:val="24"/>
      <w:lang w:eastAsia="ar-SA"/>
    </w:rPr>
  </w:style>
  <w:style w:type="paragraph" w:styleId="Revision">
    <w:name w:val="Revision"/>
    <w:hidden/>
    <w:uiPriority w:val="99"/>
    <w:semiHidden/>
    <w:rsid w:val="00516378"/>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20F29"/>
    <w:rPr>
      <w:sz w:val="16"/>
      <w:szCs w:val="16"/>
    </w:rPr>
  </w:style>
  <w:style w:type="paragraph" w:styleId="CommentText">
    <w:name w:val="annotation text"/>
    <w:basedOn w:val="Normal"/>
    <w:link w:val="CommentTextChar"/>
    <w:uiPriority w:val="99"/>
    <w:unhideWhenUsed/>
    <w:rsid w:val="00220F29"/>
  </w:style>
  <w:style w:type="character" w:customStyle="1" w:styleId="CommentTextChar">
    <w:name w:val="Comment Text Char"/>
    <w:basedOn w:val="DefaultParagraphFont"/>
    <w:link w:val="CommentText"/>
    <w:uiPriority w:val="99"/>
    <w:rsid w:val="00220F2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0F29"/>
    <w:rPr>
      <w:b/>
      <w:bCs/>
    </w:rPr>
  </w:style>
  <w:style w:type="character" w:customStyle="1" w:styleId="CommentSubjectChar">
    <w:name w:val="Comment Subject Char"/>
    <w:basedOn w:val="CommentTextChar"/>
    <w:link w:val="CommentSubject"/>
    <w:uiPriority w:val="99"/>
    <w:semiHidden/>
    <w:rsid w:val="00220F2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B5C6E-07AC-48C9-A7A2-97E08516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2846</Characters>
  <Application>Microsoft Office Word</Application>
  <DocSecurity>0</DocSecurity>
  <Lines>88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4</cp:revision>
  <dcterms:created xsi:type="dcterms:W3CDTF">2026-03-19T18:00:00Z</dcterms:created>
  <dcterms:modified xsi:type="dcterms:W3CDTF">2026-03-19T18:39:00Z</dcterms:modified>
</cp:coreProperties>
</file>