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7519" w14:textId="5AEED043" w:rsidR="00DB3DF2" w:rsidRDefault="00DB3DF2" w:rsidP="00DB3DF2">
      <w:pPr>
        <w:spacing w:line="360" w:lineRule="auto"/>
        <w:jc w:val="center"/>
        <w:rPr>
          <w:u w:val="single"/>
        </w:rPr>
      </w:pPr>
      <w:r>
        <w:rPr>
          <w:u w:val="single"/>
        </w:rPr>
        <w:t>Financial Focus®</w:t>
      </w:r>
    </w:p>
    <w:p w14:paraId="177F6B14" w14:textId="61D12B94" w:rsidR="00DB3DF2" w:rsidRDefault="00DB3DF2" w:rsidP="00DB3DF2">
      <w:pPr>
        <w:spacing w:line="360" w:lineRule="auto"/>
        <w:jc w:val="center"/>
        <w:rPr>
          <w:u w:val="single"/>
        </w:rPr>
      </w:pPr>
      <w:bookmarkStart w:id="0" w:name="_Hlk220592886"/>
      <w:r w:rsidRPr="00DB3DF2">
        <w:rPr>
          <w:u w:val="single"/>
        </w:rPr>
        <w:t xml:space="preserve">Four stages </w:t>
      </w:r>
      <w:r w:rsidR="00374ED5">
        <w:rPr>
          <w:u w:val="single"/>
        </w:rPr>
        <w:t>of</w:t>
      </w:r>
      <w:r w:rsidRPr="00DB3DF2">
        <w:rPr>
          <w:u w:val="single"/>
        </w:rPr>
        <w:t xml:space="preserve"> raising confident</w:t>
      </w:r>
      <w:r>
        <w:rPr>
          <w:u w:val="single"/>
        </w:rPr>
        <w:t>,</w:t>
      </w:r>
      <w:r w:rsidRPr="00DB3DF2">
        <w:rPr>
          <w:u w:val="single"/>
        </w:rPr>
        <w:t xml:space="preserve"> money</w:t>
      </w:r>
      <w:r w:rsidR="00031700">
        <w:rPr>
          <w:u w:val="single"/>
        </w:rPr>
        <w:t>-</w:t>
      </w:r>
      <w:r w:rsidRPr="00DB3DF2">
        <w:rPr>
          <w:u w:val="single"/>
        </w:rPr>
        <w:t>smart kids</w:t>
      </w:r>
    </w:p>
    <w:bookmarkEnd w:id="0"/>
    <w:p w14:paraId="06339671" w14:textId="77777777" w:rsidR="00852589" w:rsidRDefault="00852589" w:rsidP="00A805E9">
      <w:pPr>
        <w:spacing w:line="360" w:lineRule="auto"/>
        <w:ind w:firstLine="720"/>
      </w:pPr>
    </w:p>
    <w:p w14:paraId="04F90E89" w14:textId="1266A0CD" w:rsidR="00A805E9" w:rsidRDefault="000B4310" w:rsidP="00A805E9">
      <w:pPr>
        <w:spacing w:line="360" w:lineRule="auto"/>
        <w:ind w:firstLine="720"/>
      </w:pPr>
      <w:r w:rsidRPr="000B4310">
        <w:t xml:space="preserve">Good financial habits are a little like brushing your teeth. When you learn them early, they become second nature, and you carry them with you for life. And while money can feel complicated, especially today, the foundation starts simply. </w:t>
      </w:r>
    </w:p>
    <w:p w14:paraId="46ECE925" w14:textId="68771C67" w:rsidR="000B4310" w:rsidRDefault="000B4310" w:rsidP="00A805E9">
      <w:pPr>
        <w:spacing w:line="360" w:lineRule="auto"/>
        <w:ind w:firstLine="720"/>
      </w:pPr>
      <w:r w:rsidRPr="000B4310">
        <w:t xml:space="preserve">Parents can begin the conversation with very young children, and young adults can build on those basics as they take on more responsibility. Step by step, these habits create confidence that </w:t>
      </w:r>
      <w:r w:rsidR="00852589">
        <w:t>helps build</w:t>
      </w:r>
      <w:r w:rsidRPr="000B4310">
        <w:t xml:space="preserve"> long</w:t>
      </w:r>
      <w:r w:rsidRPr="000B4310">
        <w:noBreakHyphen/>
        <w:t xml:space="preserve">term </w:t>
      </w:r>
      <w:r w:rsidR="00D43E22">
        <w:t xml:space="preserve">financial </w:t>
      </w:r>
      <w:r w:rsidRPr="000B4310">
        <w:t>security and a more fulfilling life.</w:t>
      </w:r>
    </w:p>
    <w:p w14:paraId="3EAB78B6" w14:textId="1239DCDF" w:rsidR="00D43E22" w:rsidRDefault="00D43E22" w:rsidP="00A805E9">
      <w:pPr>
        <w:spacing w:line="360" w:lineRule="auto"/>
        <w:ind w:firstLine="720"/>
      </w:pPr>
      <w:r>
        <w:t>The</w:t>
      </w:r>
      <w:r w:rsidR="00157C55">
        <w:t xml:space="preserve"> following</w:t>
      </w:r>
      <w:r>
        <w:t xml:space="preserve"> are the</w:t>
      </w:r>
      <w:r w:rsidR="00954A61">
        <w:t xml:space="preserve"> four key</w:t>
      </w:r>
      <w:r>
        <w:t xml:space="preserve"> stages </w:t>
      </w:r>
      <w:r w:rsidR="00157C55">
        <w:t>of financial growth.</w:t>
      </w:r>
    </w:p>
    <w:p w14:paraId="09B8FEF8" w14:textId="30583E66" w:rsidR="000B4310" w:rsidRDefault="00DB3DF2" w:rsidP="00FC0793">
      <w:pPr>
        <w:spacing w:line="360" w:lineRule="auto"/>
        <w:ind w:firstLine="720"/>
      </w:pPr>
      <w:r w:rsidRPr="00EB6A1C">
        <w:rPr>
          <w:b/>
          <w:bCs/>
        </w:rPr>
        <w:t>Stage 1:</w:t>
      </w:r>
      <w:r>
        <w:t xml:space="preserve"> </w:t>
      </w:r>
      <w:r w:rsidR="00FC0793">
        <w:t>F</w:t>
      </w:r>
      <w:r w:rsidR="00FC0793" w:rsidRPr="00FC0793">
        <w:t xml:space="preserve">or very young children, the goal is to make money feel simple and manageable. A great place to start is with three jars labeled </w:t>
      </w:r>
      <w:r w:rsidR="00954A61">
        <w:t>“S</w:t>
      </w:r>
      <w:r w:rsidR="00FC0793" w:rsidRPr="00FC0793">
        <w:t>pend,</w:t>
      </w:r>
      <w:r w:rsidR="00954A61">
        <w:t>”</w:t>
      </w:r>
      <w:r w:rsidR="00FC0793" w:rsidRPr="00FC0793">
        <w:t xml:space="preserve"> </w:t>
      </w:r>
      <w:r w:rsidR="00954A61">
        <w:t>“S</w:t>
      </w:r>
      <w:r w:rsidR="00FC0793" w:rsidRPr="00FC0793">
        <w:t>ave</w:t>
      </w:r>
      <w:r w:rsidR="00954A61">
        <w:t>”</w:t>
      </w:r>
      <w:r w:rsidR="00FC0793" w:rsidRPr="00FC0793">
        <w:t xml:space="preserve"> and </w:t>
      </w:r>
      <w:r w:rsidR="00954A61">
        <w:t>“S</w:t>
      </w:r>
      <w:r w:rsidR="00FC0793" w:rsidRPr="00FC0793">
        <w:t>hare.</w:t>
      </w:r>
      <w:r w:rsidR="00954A61">
        <w:t>”</w:t>
      </w:r>
      <w:r w:rsidR="00FC0793" w:rsidRPr="00FC0793">
        <w:t xml:space="preserve"> When kids can actually see their money grow or shrink, the idea starts to make sense. Saving also introduces them to goal</w:t>
      </w:r>
      <w:r w:rsidR="00FC0793" w:rsidRPr="00FC0793">
        <w:noBreakHyphen/>
        <w:t>setting</w:t>
      </w:r>
      <w:r w:rsidR="007E6232">
        <w:t>,</w:t>
      </w:r>
      <w:r w:rsidR="00FC0793" w:rsidRPr="00FC0793">
        <w:t xml:space="preserve"> and working toward</w:t>
      </w:r>
      <w:r w:rsidR="007E6232">
        <w:t xml:space="preserve"> </w:t>
      </w:r>
      <w:r w:rsidR="00537A6C">
        <w:t>paying for</w:t>
      </w:r>
      <w:r w:rsidR="00FC0793" w:rsidRPr="00FC0793">
        <w:t xml:space="preserve"> a small toy or outing teaches patience. Most important, you’re helping your children see money as a tool they can understand </w:t>
      </w:r>
      <w:r w:rsidR="00C03BFF">
        <w:t xml:space="preserve">easily </w:t>
      </w:r>
      <w:r w:rsidR="00FC0793" w:rsidRPr="00FC0793">
        <w:t>and use with confidence.</w:t>
      </w:r>
    </w:p>
    <w:p w14:paraId="590BE12B" w14:textId="3494FAF9" w:rsidR="00FC0793" w:rsidRPr="00FC0793" w:rsidRDefault="0053304C" w:rsidP="00FC0793">
      <w:pPr>
        <w:spacing w:line="360" w:lineRule="auto"/>
        <w:ind w:firstLine="720"/>
      </w:pPr>
      <w:r w:rsidRPr="00EB6A1C">
        <w:rPr>
          <w:b/>
          <w:bCs/>
        </w:rPr>
        <w:t>Stage 2:</w:t>
      </w:r>
      <w:r>
        <w:t xml:space="preserve"> </w:t>
      </w:r>
      <w:r w:rsidR="00FC0793" w:rsidRPr="00FC0793">
        <w:t>If you have tweens</w:t>
      </w:r>
      <w:r w:rsidR="00A02F98">
        <w:t xml:space="preserve"> (children roughly 9 to 12 years old)</w:t>
      </w:r>
      <w:r w:rsidR="00FC0793" w:rsidRPr="00FC0793">
        <w:t>, they’re usually ready for slightly bigger</w:t>
      </w:r>
      <w:r w:rsidR="00816D12">
        <w:t xml:space="preserve"> financial</w:t>
      </w:r>
      <w:r w:rsidR="00FC0793" w:rsidRPr="00FC0793">
        <w:t xml:space="preserve"> ideas. This is a great time </w:t>
      </w:r>
      <w:r w:rsidR="00FC0793">
        <w:t>for them to earn</w:t>
      </w:r>
      <w:r w:rsidR="00FC0793" w:rsidRPr="00FC0793">
        <w:t xml:space="preserve"> money through chores or small jobs, helping them see the connection between effort and reward and building a sense of ownership. Conversations about needs versus wants also become more meaningful, because </w:t>
      </w:r>
      <w:r w:rsidR="00305876">
        <w:t>kids are</w:t>
      </w:r>
      <w:r w:rsidR="00305876" w:rsidRPr="00FC0793">
        <w:t xml:space="preserve"> </w:t>
      </w:r>
      <w:r w:rsidR="00FC0793" w:rsidRPr="00FC0793">
        <w:t xml:space="preserve">now making real choices with money they earned themselves. </w:t>
      </w:r>
      <w:r w:rsidR="00FC0793">
        <w:t xml:space="preserve">Your tween may be ready for </w:t>
      </w:r>
      <w:r w:rsidR="00FC0793" w:rsidRPr="00FC0793">
        <w:t>a simple savings account</w:t>
      </w:r>
      <w:r w:rsidR="00FC0793">
        <w:t xml:space="preserve"> to watch the</w:t>
      </w:r>
      <w:r w:rsidR="00EF7DBC">
        <w:t>ir</w:t>
      </w:r>
      <w:r w:rsidR="00FC0793">
        <w:t xml:space="preserve"> </w:t>
      </w:r>
      <w:r w:rsidR="00896B49">
        <w:t>savings grow</w:t>
      </w:r>
      <w:r w:rsidR="00305876">
        <w:t xml:space="preserve">, or </w:t>
      </w:r>
      <w:r w:rsidR="00EF7DBC">
        <w:t>a reloadable cash card for spending</w:t>
      </w:r>
      <w:r w:rsidR="00FC0793" w:rsidRPr="00FC0793">
        <w:t>.</w:t>
      </w:r>
    </w:p>
    <w:p w14:paraId="1CE451EB" w14:textId="203C8B8B" w:rsidR="000B4310" w:rsidRDefault="0053304C" w:rsidP="00852589">
      <w:pPr>
        <w:spacing w:line="360" w:lineRule="auto"/>
        <w:ind w:firstLine="720"/>
      </w:pPr>
      <w:r w:rsidRPr="00EB6A1C">
        <w:rPr>
          <w:b/>
          <w:bCs/>
        </w:rPr>
        <w:t>Stage 3:</w:t>
      </w:r>
      <w:r>
        <w:t xml:space="preserve"> </w:t>
      </w:r>
      <w:r w:rsidR="000B4310" w:rsidRPr="000B4310">
        <w:t xml:space="preserve">By the time teens reach high school or young adulthood, budgeting becomes essential. This doesn’t need to be overly strict or complicated. A simple system that helps them track </w:t>
      </w:r>
      <w:r w:rsidR="00EF7DBC">
        <w:t xml:space="preserve">deposits and withdrawals </w:t>
      </w:r>
      <w:r w:rsidR="000B4310" w:rsidRPr="000B4310">
        <w:t xml:space="preserve">can make all the difference. Whether they use an app, a </w:t>
      </w:r>
      <w:r w:rsidR="0070768E">
        <w:t xml:space="preserve">paper </w:t>
      </w:r>
      <w:r w:rsidR="000B4310" w:rsidRPr="000B4310">
        <w:t xml:space="preserve">notebook or a spreadsheet, the real goal is awareness. Teenagers also benefit from learning how credit works. Understanding how to build a healthy credit score and how to use credit wisely protects them from costly mistakes </w:t>
      </w:r>
      <w:r w:rsidR="00EF7DBC">
        <w:t xml:space="preserve">in </w:t>
      </w:r>
      <w:r w:rsidR="000B4310" w:rsidRPr="000B4310">
        <w:t xml:space="preserve">later </w:t>
      </w:r>
      <w:r w:rsidR="00EF7DBC">
        <w:t>life</w:t>
      </w:r>
      <w:r w:rsidR="000B4310" w:rsidRPr="000B4310">
        <w:t>.</w:t>
      </w:r>
    </w:p>
    <w:p w14:paraId="7E276063" w14:textId="546DFFD5" w:rsidR="000B4310" w:rsidRDefault="0053304C" w:rsidP="00852589">
      <w:pPr>
        <w:spacing w:line="360" w:lineRule="auto"/>
        <w:ind w:firstLine="720"/>
      </w:pPr>
      <w:r w:rsidRPr="00EB6A1C">
        <w:rPr>
          <w:b/>
          <w:bCs/>
        </w:rPr>
        <w:lastRenderedPageBreak/>
        <w:t>Stage 4:</w:t>
      </w:r>
      <w:r>
        <w:t xml:space="preserve"> </w:t>
      </w:r>
      <w:r w:rsidR="000B4310" w:rsidRPr="000B4310">
        <w:t xml:space="preserve">Then come the early working years, when habits shift from learning to building. One of the smartest steps at this stage is paying yourself first. Automatic transfers to savings or retirement accounts help establish stability without extra effort. Even small retirement contributions matter more than most people realize, because time allows compounding to do </w:t>
      </w:r>
      <w:r w:rsidR="00383F0B">
        <w:t>the</w:t>
      </w:r>
      <w:r w:rsidR="000B4310" w:rsidRPr="000B4310">
        <w:t xml:space="preserve"> heavy lifting. This is also when young adults can start organizing their money into different buckets for </w:t>
      </w:r>
      <w:r w:rsidR="00EF7DBC">
        <w:t xml:space="preserve">rent, automobile payments, </w:t>
      </w:r>
      <w:r w:rsidR="000B4310" w:rsidRPr="000B4310">
        <w:t xml:space="preserve">emergencies, retirement and everyday spending. These habits </w:t>
      </w:r>
      <w:r w:rsidR="00896B49">
        <w:t xml:space="preserve">help </w:t>
      </w:r>
      <w:r w:rsidR="000B4310" w:rsidRPr="000B4310">
        <w:t>lay the groundwork for financial freedom down the road.</w:t>
      </w:r>
    </w:p>
    <w:p w14:paraId="47A9A2C3" w14:textId="3AEA67C1" w:rsidR="000B4310" w:rsidRDefault="000B4310" w:rsidP="00852589">
      <w:pPr>
        <w:spacing w:line="360" w:lineRule="auto"/>
        <w:ind w:firstLine="720"/>
      </w:pPr>
      <w:r w:rsidRPr="000B4310">
        <w:t>Throughout every stage, the theme is confidence. Each small success creates a sense of control</w:t>
      </w:r>
      <w:r w:rsidR="00FA601D">
        <w:t xml:space="preserve"> and e</w:t>
      </w:r>
      <w:r w:rsidRPr="000B4310">
        <w:t xml:space="preserve">ach good habit makes the next one easier. </w:t>
      </w:r>
      <w:r w:rsidR="00FA601D">
        <w:t>O</w:t>
      </w:r>
      <w:r w:rsidRPr="000B4310">
        <w:t>ver time, th</w:t>
      </w:r>
      <w:r w:rsidR="00FA601D">
        <w:t>e</w:t>
      </w:r>
      <w:r w:rsidRPr="000B4310">
        <w:t xml:space="preserve">se habits turn into a lifetime of </w:t>
      </w:r>
      <w:r w:rsidR="00FA6DBB">
        <w:t xml:space="preserve">financial </w:t>
      </w:r>
      <w:r w:rsidRPr="000B4310">
        <w:t xml:space="preserve">security and fulfillment. </w:t>
      </w:r>
      <w:r w:rsidR="00EB6A1C">
        <w:t>W</w:t>
      </w:r>
      <w:r w:rsidRPr="000B4310">
        <w:t xml:space="preserve">hen you start strong and stay consistent, </w:t>
      </w:r>
      <w:r w:rsidR="00EB6A1C">
        <w:t>money</w:t>
      </w:r>
      <w:r w:rsidRPr="000B4310">
        <w:t xml:space="preserve"> becomes a tool that </w:t>
      </w:r>
      <w:r w:rsidR="00896B49">
        <w:t>helps your children support</w:t>
      </w:r>
      <w:r w:rsidRPr="000B4310">
        <w:t xml:space="preserve"> the li</w:t>
      </w:r>
      <w:r w:rsidR="00896B49">
        <w:t>ves</w:t>
      </w:r>
      <w:r w:rsidRPr="000B4310">
        <w:t xml:space="preserve"> </w:t>
      </w:r>
      <w:r w:rsidR="00896B49">
        <w:t>they</w:t>
      </w:r>
      <w:r w:rsidRPr="000B4310">
        <w:t xml:space="preserve"> want.</w:t>
      </w:r>
    </w:p>
    <w:p w14:paraId="3DC38819" w14:textId="7269539C" w:rsidR="00DB3DF2" w:rsidRDefault="00DB3DF2" w:rsidP="00DB3DF2">
      <w:pPr>
        <w:spacing w:line="360" w:lineRule="auto"/>
        <w:jc w:val="center"/>
      </w:pPr>
      <w:r>
        <w:t>###</w:t>
      </w:r>
    </w:p>
    <w:p w14:paraId="288B759C" w14:textId="77777777" w:rsidR="00374ED5" w:rsidRDefault="00374ED5" w:rsidP="00DB3DF2">
      <w:pPr>
        <w:spacing w:line="360" w:lineRule="auto"/>
        <w:jc w:val="center"/>
      </w:pPr>
    </w:p>
    <w:p w14:paraId="6DDD47F0" w14:textId="741F1128" w:rsidR="00374ED5" w:rsidRPr="00374ED5" w:rsidRDefault="00374ED5" w:rsidP="00374ED5">
      <w:pPr>
        <w:spacing w:line="360" w:lineRule="auto"/>
        <w:rPr>
          <w:i/>
        </w:rPr>
      </w:pPr>
      <w:r w:rsidRPr="00374ED5">
        <w:rPr>
          <w:i/>
        </w:rPr>
        <w:t>This article was written by Edward Jones for use by your local Edward Jones Financial Advisor.</w:t>
      </w:r>
      <w:r>
        <w:rPr>
          <w:i/>
        </w:rPr>
        <w:t xml:space="preserve"> </w:t>
      </w:r>
      <w:r w:rsidRPr="00374ED5">
        <w:rPr>
          <w:i/>
        </w:rPr>
        <w:t xml:space="preserve">Edward Jones, Member SIPC. </w:t>
      </w:r>
    </w:p>
    <w:p w14:paraId="161D3413" w14:textId="77777777" w:rsidR="00374ED5" w:rsidRDefault="00374ED5" w:rsidP="00374ED5">
      <w:pPr>
        <w:spacing w:line="360" w:lineRule="auto"/>
      </w:pPr>
    </w:p>
    <w:p w14:paraId="5D7F7D82" w14:textId="5A189383" w:rsidR="00DB3DF2" w:rsidRPr="000B4310" w:rsidRDefault="00890792" w:rsidP="00DB3DF2">
      <w:pPr>
        <w:spacing w:line="360" w:lineRule="auto"/>
        <w:jc w:val="right"/>
      </w:pPr>
      <w:r>
        <w:t xml:space="preserve">503 </w:t>
      </w:r>
      <w:r w:rsidR="00DB3DF2">
        <w:t>words</w:t>
      </w:r>
    </w:p>
    <w:p w14:paraId="76FB4932" w14:textId="77777777" w:rsidR="00F977F1" w:rsidRDefault="00F977F1" w:rsidP="00A805E9">
      <w:pPr>
        <w:spacing w:line="360" w:lineRule="auto"/>
      </w:pPr>
    </w:p>
    <w:sectPr w:rsidR="00F9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10"/>
    <w:rsid w:val="00031700"/>
    <w:rsid w:val="000904C0"/>
    <w:rsid w:val="000B4310"/>
    <w:rsid w:val="00157C55"/>
    <w:rsid w:val="002364B5"/>
    <w:rsid w:val="0029217C"/>
    <w:rsid w:val="00305876"/>
    <w:rsid w:val="00374ED5"/>
    <w:rsid w:val="00383F0B"/>
    <w:rsid w:val="00475608"/>
    <w:rsid w:val="0053304C"/>
    <w:rsid w:val="00537A6C"/>
    <w:rsid w:val="005614F7"/>
    <w:rsid w:val="00570233"/>
    <w:rsid w:val="0070768E"/>
    <w:rsid w:val="007913F6"/>
    <w:rsid w:val="007E6232"/>
    <w:rsid w:val="00816D12"/>
    <w:rsid w:val="00852589"/>
    <w:rsid w:val="00890792"/>
    <w:rsid w:val="00896B49"/>
    <w:rsid w:val="00954A61"/>
    <w:rsid w:val="009D4AD0"/>
    <w:rsid w:val="00A02F98"/>
    <w:rsid w:val="00A805E9"/>
    <w:rsid w:val="00C03BFF"/>
    <w:rsid w:val="00CE0D11"/>
    <w:rsid w:val="00D37A92"/>
    <w:rsid w:val="00D43E22"/>
    <w:rsid w:val="00D821D7"/>
    <w:rsid w:val="00D92E60"/>
    <w:rsid w:val="00DB3DF2"/>
    <w:rsid w:val="00E754BD"/>
    <w:rsid w:val="00EB6A1C"/>
    <w:rsid w:val="00EF7DBC"/>
    <w:rsid w:val="00F838A9"/>
    <w:rsid w:val="00F977F1"/>
    <w:rsid w:val="00FA601D"/>
    <w:rsid w:val="00FA6DBB"/>
    <w:rsid w:val="00FC0793"/>
    <w:rsid w:val="00FC383A"/>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8782"/>
  <w15:chartTrackingRefBased/>
  <w15:docId w15:val="{85C9B366-E0E4-4202-8448-43EEC643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3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3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3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3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310"/>
    <w:rPr>
      <w:rFonts w:eastAsiaTheme="majorEastAsia" w:cstheme="majorBidi"/>
      <w:color w:val="272727" w:themeColor="text1" w:themeTint="D8"/>
    </w:rPr>
  </w:style>
  <w:style w:type="paragraph" w:styleId="Title">
    <w:name w:val="Title"/>
    <w:basedOn w:val="Normal"/>
    <w:next w:val="Normal"/>
    <w:link w:val="TitleChar"/>
    <w:uiPriority w:val="10"/>
    <w:qFormat/>
    <w:rsid w:val="000B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3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310"/>
    <w:rPr>
      <w:i/>
      <w:iCs/>
      <w:color w:val="404040" w:themeColor="text1" w:themeTint="BF"/>
    </w:rPr>
  </w:style>
  <w:style w:type="paragraph" w:styleId="ListParagraph">
    <w:name w:val="List Paragraph"/>
    <w:basedOn w:val="Normal"/>
    <w:uiPriority w:val="34"/>
    <w:qFormat/>
    <w:rsid w:val="000B4310"/>
    <w:pPr>
      <w:ind w:left="720"/>
      <w:contextualSpacing/>
    </w:pPr>
  </w:style>
  <w:style w:type="character" w:styleId="IntenseEmphasis">
    <w:name w:val="Intense Emphasis"/>
    <w:basedOn w:val="DefaultParagraphFont"/>
    <w:uiPriority w:val="21"/>
    <w:qFormat/>
    <w:rsid w:val="000B4310"/>
    <w:rPr>
      <w:i/>
      <w:iCs/>
      <w:color w:val="0F4761" w:themeColor="accent1" w:themeShade="BF"/>
    </w:rPr>
  </w:style>
  <w:style w:type="paragraph" w:styleId="IntenseQuote">
    <w:name w:val="Intense Quote"/>
    <w:basedOn w:val="Normal"/>
    <w:next w:val="Normal"/>
    <w:link w:val="IntenseQuoteChar"/>
    <w:uiPriority w:val="30"/>
    <w:qFormat/>
    <w:rsid w:val="000B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310"/>
    <w:rPr>
      <w:i/>
      <w:iCs/>
      <w:color w:val="0F4761" w:themeColor="accent1" w:themeShade="BF"/>
    </w:rPr>
  </w:style>
  <w:style w:type="character" w:styleId="IntenseReference">
    <w:name w:val="Intense Reference"/>
    <w:basedOn w:val="DefaultParagraphFont"/>
    <w:uiPriority w:val="32"/>
    <w:qFormat/>
    <w:rsid w:val="000B4310"/>
    <w:rPr>
      <w:b/>
      <w:bCs/>
      <w:smallCaps/>
      <w:color w:val="0F4761" w:themeColor="accent1" w:themeShade="BF"/>
      <w:spacing w:val="5"/>
    </w:rPr>
  </w:style>
  <w:style w:type="paragraph" w:styleId="Revision">
    <w:name w:val="Revision"/>
    <w:hidden/>
    <w:uiPriority w:val="99"/>
    <w:semiHidden/>
    <w:rsid w:val="00EF7DBC"/>
    <w:pPr>
      <w:spacing w:line="240" w:lineRule="auto"/>
    </w:pPr>
  </w:style>
  <w:style w:type="character" w:styleId="CommentReference">
    <w:name w:val="annotation reference"/>
    <w:basedOn w:val="DefaultParagraphFont"/>
    <w:uiPriority w:val="99"/>
    <w:semiHidden/>
    <w:unhideWhenUsed/>
    <w:rsid w:val="00157C55"/>
    <w:rPr>
      <w:sz w:val="16"/>
      <w:szCs w:val="16"/>
    </w:rPr>
  </w:style>
  <w:style w:type="paragraph" w:styleId="CommentText">
    <w:name w:val="annotation text"/>
    <w:basedOn w:val="Normal"/>
    <w:link w:val="CommentTextChar"/>
    <w:uiPriority w:val="99"/>
    <w:unhideWhenUsed/>
    <w:rsid w:val="00157C55"/>
    <w:pPr>
      <w:spacing w:line="240" w:lineRule="auto"/>
    </w:pPr>
    <w:rPr>
      <w:sz w:val="20"/>
      <w:szCs w:val="20"/>
    </w:rPr>
  </w:style>
  <w:style w:type="character" w:customStyle="1" w:styleId="CommentTextChar">
    <w:name w:val="Comment Text Char"/>
    <w:basedOn w:val="DefaultParagraphFont"/>
    <w:link w:val="CommentText"/>
    <w:uiPriority w:val="99"/>
    <w:rsid w:val="00157C55"/>
    <w:rPr>
      <w:sz w:val="20"/>
      <w:szCs w:val="20"/>
    </w:rPr>
  </w:style>
  <w:style w:type="paragraph" w:styleId="CommentSubject">
    <w:name w:val="annotation subject"/>
    <w:basedOn w:val="CommentText"/>
    <w:next w:val="CommentText"/>
    <w:link w:val="CommentSubjectChar"/>
    <w:uiPriority w:val="99"/>
    <w:semiHidden/>
    <w:unhideWhenUsed/>
    <w:rsid w:val="00157C55"/>
    <w:rPr>
      <w:b/>
      <w:bCs/>
    </w:rPr>
  </w:style>
  <w:style w:type="character" w:customStyle="1" w:styleId="CommentSubjectChar">
    <w:name w:val="Comment Subject Char"/>
    <w:basedOn w:val="CommentTextChar"/>
    <w:link w:val="CommentSubject"/>
    <w:uiPriority w:val="99"/>
    <w:semiHidden/>
    <w:rsid w:val="00157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2732</Characters>
  <Application>Microsoft Office Word</Application>
  <DocSecurity>0</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3</cp:revision>
  <dcterms:created xsi:type="dcterms:W3CDTF">2026-02-09T23:35:00Z</dcterms:created>
  <dcterms:modified xsi:type="dcterms:W3CDTF">2026-02-09T23:53:00Z</dcterms:modified>
</cp:coreProperties>
</file>