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089A" w14:textId="77777777" w:rsidR="009C5826" w:rsidRPr="009C5826" w:rsidRDefault="009C5826" w:rsidP="009C5826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9C5826">
        <w:rPr>
          <w:rFonts w:ascii="Arial" w:hAnsi="Arial" w:cs="Arial"/>
          <w:iCs/>
          <w:sz w:val="22"/>
          <w:szCs w:val="22"/>
        </w:rPr>
        <w:t>Financial Focus: Short version</w:t>
      </w:r>
    </w:p>
    <w:p w14:paraId="5D8AE5AB" w14:textId="593134FB" w:rsidR="009C5826" w:rsidRPr="009C5826" w:rsidRDefault="009C5826" w:rsidP="009C5826">
      <w:pPr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9C5826">
        <w:rPr>
          <w:rFonts w:ascii="Arial" w:hAnsi="Arial" w:cs="Arial"/>
          <w:iCs/>
          <w:sz w:val="22"/>
          <w:szCs w:val="22"/>
        </w:rPr>
        <w:t>PSA</w:t>
      </w:r>
      <w:r w:rsidRPr="009C5826">
        <w:rPr>
          <w:rFonts w:ascii="Arial" w:hAnsi="Arial" w:cs="Arial"/>
          <w:b/>
          <w:bCs/>
          <w:iCs/>
          <w:sz w:val="22"/>
          <w:szCs w:val="22"/>
        </w:rPr>
        <w:t>:</w:t>
      </w:r>
      <w:r w:rsidRPr="009C5826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034C6C">
        <w:rPr>
          <w:rFonts w:ascii="Arial" w:hAnsi="Arial" w:cs="Arial"/>
          <w:b/>
          <w:bCs/>
          <w:iCs/>
          <w:sz w:val="22"/>
          <w:szCs w:val="22"/>
        </w:rPr>
        <w:t>Ease</w:t>
      </w:r>
      <w:r w:rsidR="00533E53" w:rsidRPr="00533E53">
        <w:rPr>
          <w:rFonts w:ascii="Arial" w:hAnsi="Arial" w:cs="Arial"/>
          <w:b/>
          <w:bCs/>
          <w:iCs/>
          <w:sz w:val="22"/>
          <w:szCs w:val="22"/>
        </w:rPr>
        <w:t xml:space="preserve"> the </w:t>
      </w:r>
      <w:r w:rsidR="00533E53">
        <w:rPr>
          <w:rFonts w:ascii="Arial" w:hAnsi="Arial" w:cs="Arial"/>
          <w:b/>
          <w:bCs/>
          <w:iCs/>
          <w:sz w:val="22"/>
          <w:szCs w:val="22"/>
        </w:rPr>
        <w:t>s</w:t>
      </w:r>
      <w:r w:rsidR="00533E53" w:rsidRPr="00533E53">
        <w:rPr>
          <w:rFonts w:ascii="Arial" w:hAnsi="Arial" w:cs="Arial"/>
          <w:b/>
          <w:bCs/>
          <w:iCs/>
          <w:sz w:val="22"/>
          <w:szCs w:val="22"/>
        </w:rPr>
        <w:t>queeze on your retirement income plan</w:t>
      </w:r>
    </w:p>
    <w:p w14:paraId="3499B646" w14:textId="393995EA" w:rsidR="009C5826" w:rsidRPr="009C5826" w:rsidRDefault="009C5826" w:rsidP="009C5826">
      <w:pPr>
        <w:spacing w:line="360" w:lineRule="auto"/>
        <w:rPr>
          <w:rFonts w:ascii="Arial" w:hAnsi="Arial" w:cs="Arial"/>
          <w:iCs/>
          <w:sz w:val="22"/>
          <w:szCs w:val="22"/>
          <w:u w:val="single"/>
        </w:rPr>
      </w:pPr>
      <w:r w:rsidRPr="009C5826">
        <w:rPr>
          <w:rFonts w:ascii="Arial" w:hAnsi="Arial" w:cs="Arial"/>
          <w:iCs/>
          <w:sz w:val="22"/>
          <w:szCs w:val="22"/>
        </w:rPr>
        <w:t xml:space="preserve">Release: March </w:t>
      </w:r>
      <w:r w:rsidR="00461AB2">
        <w:rPr>
          <w:rFonts w:ascii="Arial" w:hAnsi="Arial" w:cs="Arial"/>
          <w:iCs/>
          <w:sz w:val="22"/>
          <w:szCs w:val="22"/>
        </w:rPr>
        <w:t>23</w:t>
      </w:r>
      <w:r w:rsidRPr="009C5826">
        <w:rPr>
          <w:rFonts w:ascii="Arial" w:hAnsi="Arial" w:cs="Arial"/>
          <w:iCs/>
          <w:sz w:val="22"/>
          <w:szCs w:val="22"/>
        </w:rPr>
        <w:t>, 2026</w:t>
      </w:r>
    </w:p>
    <w:p w14:paraId="07F27D84" w14:textId="3511848A" w:rsidR="009C5826" w:rsidRPr="009C5826" w:rsidRDefault="009C5826" w:rsidP="009C5826">
      <w:pPr>
        <w:spacing w:line="360" w:lineRule="auto"/>
        <w:rPr>
          <w:rFonts w:ascii="Arial" w:hAnsi="Arial" w:cs="Arial"/>
          <w:sz w:val="22"/>
          <w:szCs w:val="22"/>
        </w:rPr>
      </w:pPr>
      <w:r w:rsidRPr="009C5826">
        <w:rPr>
          <w:rFonts w:ascii="Arial" w:hAnsi="Arial" w:cs="Arial"/>
          <w:sz w:val="22"/>
          <w:szCs w:val="22"/>
        </w:rPr>
        <w:t>Words: 1</w:t>
      </w:r>
      <w:r w:rsidR="00533E53">
        <w:rPr>
          <w:rFonts w:ascii="Arial" w:hAnsi="Arial" w:cs="Arial"/>
          <w:sz w:val="22"/>
          <w:szCs w:val="22"/>
        </w:rPr>
        <w:t>75</w:t>
      </w:r>
      <w:r w:rsidRPr="009C5826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7CC5DB82" w14:textId="77777777" w:rsidR="009C5826" w:rsidRPr="009C5826" w:rsidRDefault="009C5826" w:rsidP="009C5826">
      <w:pPr>
        <w:spacing w:line="360" w:lineRule="auto"/>
        <w:rPr>
          <w:rFonts w:ascii="Arial" w:hAnsi="Arial" w:cs="Arial"/>
          <w:sz w:val="22"/>
          <w:szCs w:val="22"/>
        </w:rPr>
      </w:pPr>
    </w:p>
    <w:p w14:paraId="4D831106" w14:textId="77777777" w:rsidR="009C5826" w:rsidRPr="009C5826" w:rsidRDefault="009C5826" w:rsidP="009C5826">
      <w:pPr>
        <w:spacing w:line="360" w:lineRule="auto"/>
        <w:rPr>
          <w:rFonts w:ascii="Arial" w:hAnsi="Arial" w:cs="Arial"/>
          <w:sz w:val="22"/>
          <w:szCs w:val="22"/>
        </w:rPr>
      </w:pPr>
      <w:r w:rsidRPr="009C5826">
        <w:rPr>
          <w:rFonts w:ascii="Arial" w:hAnsi="Arial" w:cs="Arial"/>
          <w:sz w:val="22"/>
          <w:szCs w:val="22"/>
        </w:rPr>
        <w:t>***********</w:t>
      </w:r>
    </w:p>
    <w:p w14:paraId="74C41082" w14:textId="42D60F6B" w:rsidR="00C05B08" w:rsidRPr="00C05B08" w:rsidRDefault="009C5826" w:rsidP="00C05B08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9C5826">
        <w:rPr>
          <w:rFonts w:ascii="Arial" w:hAnsi="Arial" w:cs="Arial"/>
          <w:sz w:val="22"/>
          <w:szCs w:val="22"/>
        </w:rPr>
        <w:t>I</w:t>
      </w:r>
      <w:r w:rsidR="00C05B08" w:rsidRPr="00C05B08">
        <w:rPr>
          <w:rFonts w:ascii="Arial" w:hAnsi="Arial" w:cs="Arial"/>
          <w:sz w:val="22"/>
          <w:szCs w:val="22"/>
        </w:rPr>
        <w:t xml:space="preserve">nflation has slowed, </w:t>
      </w:r>
      <w:r w:rsidRPr="009C5826">
        <w:rPr>
          <w:rFonts w:ascii="Arial" w:hAnsi="Arial" w:cs="Arial"/>
          <w:sz w:val="22"/>
          <w:szCs w:val="22"/>
        </w:rPr>
        <w:t xml:space="preserve">but </w:t>
      </w:r>
      <w:r w:rsidR="00C05B08" w:rsidRPr="00C05B08">
        <w:rPr>
          <w:rFonts w:ascii="Arial" w:hAnsi="Arial" w:cs="Arial"/>
          <w:sz w:val="22"/>
          <w:szCs w:val="22"/>
        </w:rPr>
        <w:t xml:space="preserve">many retirees </w:t>
      </w:r>
      <w:r w:rsidR="00C05B08" w:rsidRPr="009C5826">
        <w:rPr>
          <w:rFonts w:ascii="Arial" w:hAnsi="Arial" w:cs="Arial"/>
          <w:sz w:val="22"/>
          <w:szCs w:val="22"/>
        </w:rPr>
        <w:t>still feel</w:t>
      </w:r>
      <w:r w:rsidR="00C05B08" w:rsidRPr="00C05B08">
        <w:rPr>
          <w:rFonts w:ascii="Arial" w:hAnsi="Arial" w:cs="Arial"/>
          <w:sz w:val="22"/>
          <w:szCs w:val="22"/>
        </w:rPr>
        <w:t xml:space="preserve"> </w:t>
      </w:r>
      <w:r w:rsidR="003C5E5D">
        <w:rPr>
          <w:rFonts w:ascii="Arial" w:hAnsi="Arial" w:cs="Arial"/>
          <w:sz w:val="22"/>
          <w:szCs w:val="22"/>
        </w:rPr>
        <w:t xml:space="preserve">the effects of </w:t>
      </w:r>
      <w:r w:rsidR="00C05B08" w:rsidRPr="00C05B08">
        <w:rPr>
          <w:rFonts w:ascii="Arial" w:hAnsi="Arial" w:cs="Arial"/>
          <w:sz w:val="22"/>
          <w:szCs w:val="22"/>
        </w:rPr>
        <w:t>higher costs, especially for essentials like health</w:t>
      </w:r>
      <w:r w:rsidR="00F71041">
        <w:rPr>
          <w:rFonts w:ascii="Arial" w:hAnsi="Arial" w:cs="Arial"/>
          <w:sz w:val="22"/>
          <w:szCs w:val="22"/>
        </w:rPr>
        <w:t xml:space="preserve"> </w:t>
      </w:r>
      <w:r w:rsidR="00C05B08" w:rsidRPr="00C05B08">
        <w:rPr>
          <w:rFonts w:ascii="Arial" w:hAnsi="Arial" w:cs="Arial"/>
          <w:sz w:val="22"/>
          <w:szCs w:val="22"/>
        </w:rPr>
        <w:t xml:space="preserve">care, utilities and insurance. </w:t>
      </w:r>
      <w:r w:rsidR="00533E53">
        <w:rPr>
          <w:rFonts w:ascii="Arial" w:hAnsi="Arial" w:cs="Arial"/>
          <w:sz w:val="22"/>
          <w:szCs w:val="22"/>
        </w:rPr>
        <w:t>They</w:t>
      </w:r>
      <w:r w:rsidR="00C05B08" w:rsidRPr="00C05B08">
        <w:rPr>
          <w:rFonts w:ascii="Arial" w:hAnsi="Arial" w:cs="Arial"/>
          <w:sz w:val="22"/>
          <w:szCs w:val="22"/>
        </w:rPr>
        <w:t xml:space="preserve"> can tighten your income plan and make you wonder whether it can keep up over time.</w:t>
      </w:r>
    </w:p>
    <w:p w14:paraId="20BA3A46" w14:textId="291A43F4" w:rsidR="00C05B08" w:rsidRPr="00C05B08" w:rsidRDefault="00C05B08" w:rsidP="00C05B08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C05B08">
        <w:rPr>
          <w:rFonts w:ascii="Arial" w:hAnsi="Arial" w:cs="Arial"/>
          <w:sz w:val="22"/>
          <w:szCs w:val="22"/>
        </w:rPr>
        <w:t>What matters is how you respond — and you have options.</w:t>
      </w:r>
    </w:p>
    <w:p w14:paraId="235A4A66" w14:textId="46291FE8" w:rsidR="00C05B08" w:rsidRPr="00C05B08" w:rsidRDefault="00C05B08" w:rsidP="00C05B08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C05B08">
        <w:rPr>
          <w:rFonts w:ascii="Arial" w:hAnsi="Arial" w:cs="Arial"/>
          <w:sz w:val="22"/>
          <w:szCs w:val="22"/>
        </w:rPr>
        <w:t xml:space="preserve">Start with your withdrawal strategy. </w:t>
      </w:r>
      <w:r w:rsidR="009C5826" w:rsidRPr="009C5826">
        <w:rPr>
          <w:rFonts w:ascii="Arial" w:hAnsi="Arial" w:cs="Arial"/>
          <w:sz w:val="22"/>
          <w:szCs w:val="22"/>
        </w:rPr>
        <w:t>C</w:t>
      </w:r>
      <w:r w:rsidRPr="00C05B08">
        <w:rPr>
          <w:rFonts w:ascii="Arial" w:hAnsi="Arial" w:cs="Arial"/>
          <w:sz w:val="22"/>
          <w:szCs w:val="22"/>
        </w:rPr>
        <w:t xml:space="preserve">onsider a flexible approach </w:t>
      </w:r>
      <w:r w:rsidR="009C5826" w:rsidRPr="009C5826">
        <w:rPr>
          <w:rFonts w:ascii="Arial" w:hAnsi="Arial" w:cs="Arial"/>
          <w:sz w:val="22"/>
          <w:szCs w:val="22"/>
        </w:rPr>
        <w:t xml:space="preserve">for investment withdrawals </w:t>
      </w:r>
      <w:r w:rsidRPr="00C05B08">
        <w:rPr>
          <w:rFonts w:ascii="Arial" w:hAnsi="Arial" w:cs="Arial"/>
          <w:sz w:val="22"/>
          <w:szCs w:val="22"/>
        </w:rPr>
        <w:t xml:space="preserve">that </w:t>
      </w:r>
      <w:r w:rsidR="00CC009B">
        <w:rPr>
          <w:rFonts w:ascii="Arial" w:hAnsi="Arial" w:cs="Arial"/>
          <w:sz w:val="22"/>
          <w:szCs w:val="22"/>
        </w:rPr>
        <w:t xml:space="preserve">can </w:t>
      </w:r>
      <w:r w:rsidRPr="00C05B08">
        <w:rPr>
          <w:rFonts w:ascii="Arial" w:hAnsi="Arial" w:cs="Arial"/>
          <w:sz w:val="22"/>
          <w:szCs w:val="22"/>
        </w:rPr>
        <w:t xml:space="preserve">adjust based on how your portfolio is performing. </w:t>
      </w:r>
      <w:r w:rsidR="00533E53">
        <w:rPr>
          <w:rFonts w:ascii="Arial" w:hAnsi="Arial" w:cs="Arial"/>
          <w:sz w:val="22"/>
          <w:szCs w:val="22"/>
        </w:rPr>
        <w:t>It</w:t>
      </w:r>
      <w:r w:rsidRPr="00C05B08">
        <w:rPr>
          <w:rFonts w:ascii="Arial" w:hAnsi="Arial" w:cs="Arial"/>
          <w:sz w:val="22"/>
          <w:szCs w:val="22"/>
        </w:rPr>
        <w:t xml:space="preserve"> </w:t>
      </w:r>
      <w:r w:rsidR="009C5826" w:rsidRPr="009C5826">
        <w:rPr>
          <w:rFonts w:ascii="Arial" w:hAnsi="Arial" w:cs="Arial"/>
          <w:sz w:val="22"/>
          <w:szCs w:val="22"/>
        </w:rPr>
        <w:t>helps</w:t>
      </w:r>
      <w:r w:rsidRPr="00C05B08">
        <w:rPr>
          <w:rFonts w:ascii="Arial" w:hAnsi="Arial" w:cs="Arial"/>
          <w:sz w:val="22"/>
          <w:szCs w:val="22"/>
        </w:rPr>
        <w:t xml:space="preserve"> manage rising prices without </w:t>
      </w:r>
      <w:r w:rsidR="00CC009B">
        <w:rPr>
          <w:rFonts w:ascii="Arial" w:hAnsi="Arial" w:cs="Arial"/>
          <w:sz w:val="22"/>
          <w:szCs w:val="22"/>
        </w:rPr>
        <w:t>jeopardizing</w:t>
      </w:r>
      <w:r w:rsidRPr="00C05B08">
        <w:rPr>
          <w:rFonts w:ascii="Arial" w:hAnsi="Arial" w:cs="Arial"/>
          <w:sz w:val="22"/>
          <w:szCs w:val="22"/>
        </w:rPr>
        <w:t xml:space="preserve"> long</w:t>
      </w:r>
      <w:r w:rsidRPr="00C05B08">
        <w:rPr>
          <w:rFonts w:ascii="Arial" w:hAnsi="Arial" w:cs="Arial"/>
          <w:sz w:val="22"/>
          <w:szCs w:val="22"/>
        </w:rPr>
        <w:noBreakHyphen/>
        <w:t>term plans.</w:t>
      </w:r>
    </w:p>
    <w:p w14:paraId="0A7BD5C8" w14:textId="01B5C083" w:rsidR="00C05B08" w:rsidRPr="009C5826" w:rsidRDefault="00C05B08" w:rsidP="00C05B08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C05B08">
        <w:rPr>
          <w:rFonts w:ascii="Arial" w:hAnsi="Arial" w:cs="Arial"/>
          <w:sz w:val="22"/>
          <w:szCs w:val="22"/>
        </w:rPr>
        <w:t xml:space="preserve">Next, look at your investments. Rebalancing </w:t>
      </w:r>
      <w:r w:rsidR="00543437">
        <w:rPr>
          <w:rFonts w:ascii="Arial" w:hAnsi="Arial" w:cs="Arial"/>
          <w:sz w:val="22"/>
          <w:szCs w:val="22"/>
        </w:rPr>
        <w:t xml:space="preserve">your portfolio </w:t>
      </w:r>
      <w:r w:rsidRPr="00C05B08">
        <w:rPr>
          <w:rFonts w:ascii="Arial" w:hAnsi="Arial" w:cs="Arial"/>
          <w:sz w:val="22"/>
          <w:szCs w:val="22"/>
        </w:rPr>
        <w:t xml:space="preserve">even slightly may help </w:t>
      </w:r>
      <w:r w:rsidR="00CC009B">
        <w:rPr>
          <w:rFonts w:ascii="Arial" w:hAnsi="Arial" w:cs="Arial"/>
          <w:sz w:val="22"/>
          <w:szCs w:val="22"/>
        </w:rPr>
        <w:t>steady</w:t>
      </w:r>
      <w:r w:rsidR="00543437">
        <w:rPr>
          <w:rFonts w:ascii="Arial" w:hAnsi="Arial" w:cs="Arial"/>
          <w:sz w:val="22"/>
          <w:szCs w:val="22"/>
        </w:rPr>
        <w:t xml:space="preserve"> your</w:t>
      </w:r>
      <w:r w:rsidRPr="00C05B08">
        <w:rPr>
          <w:rFonts w:ascii="Arial" w:hAnsi="Arial" w:cs="Arial"/>
          <w:sz w:val="22"/>
          <w:szCs w:val="22"/>
        </w:rPr>
        <w:t xml:space="preserve"> income or improve tax efficiency. </w:t>
      </w:r>
    </w:p>
    <w:p w14:paraId="59E50305" w14:textId="0BDDF149" w:rsidR="00C05B08" w:rsidRPr="00C05B08" w:rsidRDefault="00C05B08" w:rsidP="00C05B08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C05B08">
        <w:rPr>
          <w:rFonts w:ascii="Arial" w:hAnsi="Arial" w:cs="Arial"/>
          <w:sz w:val="22"/>
          <w:szCs w:val="22"/>
        </w:rPr>
        <w:t>You can also strengthen your income base by delaying Social Securit</w:t>
      </w:r>
      <w:r w:rsidR="00533E53">
        <w:rPr>
          <w:rFonts w:ascii="Arial" w:hAnsi="Arial" w:cs="Arial"/>
          <w:sz w:val="22"/>
          <w:szCs w:val="22"/>
        </w:rPr>
        <w:t>y or leaning on your health savings account. Consider a</w:t>
      </w:r>
      <w:r w:rsidRPr="00C05B08">
        <w:rPr>
          <w:rFonts w:ascii="Arial" w:hAnsi="Arial" w:cs="Arial"/>
          <w:sz w:val="22"/>
          <w:szCs w:val="22"/>
        </w:rPr>
        <w:t>dding inflation</w:t>
      </w:r>
      <w:r w:rsidRPr="00C05B08">
        <w:rPr>
          <w:rFonts w:ascii="Arial" w:hAnsi="Arial" w:cs="Arial"/>
          <w:sz w:val="22"/>
          <w:szCs w:val="22"/>
        </w:rPr>
        <w:noBreakHyphen/>
        <w:t xml:space="preserve">protected bonds or </w:t>
      </w:r>
      <w:r w:rsidR="00533E53">
        <w:rPr>
          <w:rFonts w:ascii="Arial" w:hAnsi="Arial" w:cs="Arial"/>
          <w:sz w:val="22"/>
          <w:szCs w:val="22"/>
        </w:rPr>
        <w:t xml:space="preserve">using </w:t>
      </w:r>
      <w:r w:rsidR="0046662E">
        <w:rPr>
          <w:rFonts w:ascii="Arial" w:hAnsi="Arial" w:cs="Arial"/>
          <w:sz w:val="22"/>
          <w:szCs w:val="22"/>
        </w:rPr>
        <w:t>fixed</w:t>
      </w:r>
      <w:r w:rsidR="00460F76">
        <w:rPr>
          <w:rFonts w:ascii="Arial" w:hAnsi="Arial" w:cs="Arial"/>
          <w:sz w:val="22"/>
          <w:szCs w:val="22"/>
        </w:rPr>
        <w:t>-</w:t>
      </w:r>
      <w:r w:rsidR="0046662E">
        <w:rPr>
          <w:rFonts w:ascii="Arial" w:hAnsi="Arial" w:cs="Arial"/>
          <w:sz w:val="22"/>
          <w:szCs w:val="22"/>
        </w:rPr>
        <w:t xml:space="preserve">rate </w:t>
      </w:r>
      <w:r w:rsidRPr="00C05B08">
        <w:rPr>
          <w:rFonts w:ascii="Arial" w:hAnsi="Arial" w:cs="Arial"/>
          <w:sz w:val="22"/>
          <w:szCs w:val="22"/>
        </w:rPr>
        <w:t xml:space="preserve">annuities </w:t>
      </w:r>
      <w:r w:rsidR="00CC009B">
        <w:rPr>
          <w:rFonts w:ascii="Arial" w:hAnsi="Arial" w:cs="Arial"/>
          <w:sz w:val="22"/>
          <w:szCs w:val="22"/>
        </w:rPr>
        <w:t>for</w:t>
      </w:r>
      <w:r w:rsidRPr="00C05B08">
        <w:rPr>
          <w:rFonts w:ascii="Arial" w:hAnsi="Arial" w:cs="Arial"/>
          <w:sz w:val="22"/>
          <w:szCs w:val="22"/>
        </w:rPr>
        <w:t xml:space="preserve"> predictable lifetime income</w:t>
      </w:r>
      <w:r w:rsidR="00533E53">
        <w:rPr>
          <w:rFonts w:ascii="Arial" w:hAnsi="Arial" w:cs="Arial"/>
          <w:sz w:val="22"/>
          <w:szCs w:val="22"/>
        </w:rPr>
        <w:t xml:space="preserve"> –</w:t>
      </w:r>
      <w:r w:rsidRPr="00C05B08">
        <w:rPr>
          <w:rFonts w:ascii="Arial" w:hAnsi="Arial" w:cs="Arial"/>
          <w:sz w:val="22"/>
          <w:szCs w:val="22"/>
        </w:rPr>
        <w:t xml:space="preserve"> if </w:t>
      </w:r>
      <w:r w:rsidR="00533E53">
        <w:rPr>
          <w:rFonts w:ascii="Arial" w:hAnsi="Arial" w:cs="Arial"/>
          <w:sz w:val="22"/>
          <w:szCs w:val="22"/>
        </w:rPr>
        <w:t>either fits</w:t>
      </w:r>
      <w:r w:rsidRPr="00C05B08">
        <w:rPr>
          <w:rFonts w:ascii="Arial" w:hAnsi="Arial" w:cs="Arial"/>
          <w:sz w:val="22"/>
          <w:szCs w:val="22"/>
        </w:rPr>
        <w:t xml:space="preserve"> your </w:t>
      </w:r>
      <w:r w:rsidR="009C5826" w:rsidRPr="009C5826">
        <w:rPr>
          <w:rFonts w:ascii="Arial" w:hAnsi="Arial" w:cs="Arial"/>
          <w:sz w:val="22"/>
          <w:szCs w:val="22"/>
        </w:rPr>
        <w:t>situation</w:t>
      </w:r>
      <w:r w:rsidRPr="00C05B08">
        <w:rPr>
          <w:rFonts w:ascii="Arial" w:hAnsi="Arial" w:cs="Arial"/>
          <w:sz w:val="22"/>
          <w:szCs w:val="22"/>
        </w:rPr>
        <w:t>.</w:t>
      </w:r>
    </w:p>
    <w:p w14:paraId="41B1BA19" w14:textId="515F96E5" w:rsidR="00C05B08" w:rsidRPr="00C05B08" w:rsidRDefault="00CC009B" w:rsidP="00C05B08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Finally,</w:t>
      </w:r>
      <w:r w:rsidR="00C05B08" w:rsidRPr="00C05B08">
        <w:rPr>
          <w:rFonts w:ascii="Arial" w:hAnsi="Arial" w:cs="Arial"/>
          <w:sz w:val="22"/>
          <w:szCs w:val="22"/>
        </w:rPr>
        <w:t xml:space="preserve"> </w:t>
      </w:r>
      <w:r w:rsidR="00645BF1">
        <w:rPr>
          <w:rFonts w:ascii="Arial" w:hAnsi="Arial" w:cs="Arial"/>
          <w:sz w:val="22"/>
          <w:szCs w:val="22"/>
        </w:rPr>
        <w:t xml:space="preserve">make sure </w:t>
      </w:r>
      <w:proofErr w:type="spellStart"/>
      <w:r w:rsidR="00533E53">
        <w:rPr>
          <w:rFonts w:ascii="Arial" w:hAnsi="Arial" w:cs="Arial"/>
          <w:sz w:val="22"/>
          <w:szCs w:val="22"/>
        </w:rPr>
        <w:t>you</w:t>
      </w:r>
      <w:proofErr w:type="spellEnd"/>
      <w:r w:rsidR="00E04911">
        <w:rPr>
          <w:rFonts w:ascii="Arial" w:hAnsi="Arial" w:cs="Arial"/>
          <w:sz w:val="22"/>
          <w:szCs w:val="22"/>
        </w:rPr>
        <w:t xml:space="preserve"> account for</w:t>
      </w:r>
      <w:r w:rsidR="00645BF1" w:rsidRPr="00C05B08">
        <w:rPr>
          <w:rFonts w:ascii="Arial" w:hAnsi="Arial" w:cs="Arial"/>
          <w:sz w:val="22"/>
          <w:szCs w:val="22"/>
        </w:rPr>
        <w:t xml:space="preserve"> </w:t>
      </w:r>
      <w:r w:rsidR="00C05B08" w:rsidRPr="00C05B08">
        <w:rPr>
          <w:rFonts w:ascii="Arial" w:hAnsi="Arial" w:cs="Arial"/>
          <w:sz w:val="22"/>
          <w:szCs w:val="22"/>
        </w:rPr>
        <w:t xml:space="preserve">rising </w:t>
      </w:r>
      <w:r w:rsidR="009C5826" w:rsidRPr="009C5826">
        <w:rPr>
          <w:rFonts w:ascii="Arial" w:hAnsi="Arial" w:cs="Arial"/>
          <w:sz w:val="22"/>
          <w:szCs w:val="22"/>
        </w:rPr>
        <w:t>health</w:t>
      </w:r>
      <w:r w:rsidR="00E6736E">
        <w:rPr>
          <w:rFonts w:ascii="Arial" w:hAnsi="Arial" w:cs="Arial"/>
          <w:sz w:val="22"/>
          <w:szCs w:val="22"/>
        </w:rPr>
        <w:t xml:space="preserve"> </w:t>
      </w:r>
      <w:r w:rsidR="009C5826" w:rsidRPr="009C5826">
        <w:rPr>
          <w:rFonts w:ascii="Arial" w:hAnsi="Arial" w:cs="Arial"/>
          <w:sz w:val="22"/>
          <w:szCs w:val="22"/>
        </w:rPr>
        <w:t xml:space="preserve">care </w:t>
      </w:r>
      <w:r w:rsidR="00C05B08" w:rsidRPr="00C05B08">
        <w:rPr>
          <w:rFonts w:ascii="Arial" w:hAnsi="Arial" w:cs="Arial"/>
          <w:sz w:val="22"/>
          <w:szCs w:val="22"/>
        </w:rPr>
        <w:t>premiums and out</w:t>
      </w:r>
      <w:r w:rsidR="00C05B08" w:rsidRPr="00C05B08">
        <w:rPr>
          <w:rFonts w:ascii="Arial" w:hAnsi="Arial" w:cs="Arial"/>
          <w:sz w:val="22"/>
          <w:szCs w:val="22"/>
        </w:rPr>
        <w:noBreakHyphen/>
        <w:t>of</w:t>
      </w:r>
      <w:r w:rsidR="00C05B08" w:rsidRPr="00C05B08">
        <w:rPr>
          <w:rFonts w:ascii="Arial" w:hAnsi="Arial" w:cs="Arial"/>
          <w:sz w:val="22"/>
          <w:szCs w:val="22"/>
        </w:rPr>
        <w:noBreakHyphen/>
        <w:t>pocket costs</w:t>
      </w:r>
      <w:r w:rsidR="005F40F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F40FC">
        <w:rPr>
          <w:rFonts w:ascii="Arial" w:hAnsi="Arial" w:cs="Arial"/>
          <w:sz w:val="22"/>
          <w:szCs w:val="22"/>
        </w:rPr>
        <w:t>now</w:t>
      </w:r>
      <w:proofErr w:type="gramEnd"/>
      <w:r w:rsidR="00C05B08" w:rsidRPr="00C05B08">
        <w:rPr>
          <w:rFonts w:ascii="Arial" w:hAnsi="Arial" w:cs="Arial"/>
          <w:sz w:val="22"/>
          <w:szCs w:val="22"/>
        </w:rPr>
        <w:t xml:space="preserve"> so they don’t catch you off guard later.</w:t>
      </w:r>
    </w:p>
    <w:p w14:paraId="5A3D1E68" w14:textId="3C74589E" w:rsidR="00C05B08" w:rsidRPr="009C5826" w:rsidRDefault="009C5826" w:rsidP="00C05B08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9C5826">
        <w:rPr>
          <w:rFonts w:ascii="Arial" w:hAnsi="Arial" w:cs="Arial"/>
          <w:sz w:val="22"/>
          <w:szCs w:val="22"/>
        </w:rPr>
        <w:t xml:space="preserve">A financial advisor can help you build flexibility into your plan to feel </w:t>
      </w:r>
      <w:r w:rsidR="00C05B08" w:rsidRPr="00C05B08">
        <w:rPr>
          <w:rFonts w:ascii="Arial" w:hAnsi="Arial" w:cs="Arial"/>
          <w:sz w:val="22"/>
          <w:szCs w:val="22"/>
        </w:rPr>
        <w:t>confident — even when costs keep rising.</w:t>
      </w:r>
    </w:p>
    <w:p w14:paraId="2D5DB57A" w14:textId="77777777" w:rsidR="009C5826" w:rsidRPr="009C5826" w:rsidRDefault="009C5826" w:rsidP="009C5826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9C5826">
        <w:rPr>
          <w:rFonts w:ascii="Arial" w:hAnsi="Arial" w:cs="Arial"/>
          <w:sz w:val="22"/>
          <w:szCs w:val="22"/>
        </w:rPr>
        <w:t xml:space="preserve">This content was provided by Edward Jones for use by (FA’s </w:t>
      </w:r>
      <w:proofErr w:type="gramStart"/>
      <w:r w:rsidRPr="009C5826">
        <w:rPr>
          <w:rFonts w:ascii="Arial" w:hAnsi="Arial" w:cs="Arial"/>
          <w:sz w:val="22"/>
          <w:szCs w:val="22"/>
        </w:rPr>
        <w:t>NAME),</w:t>
      </w:r>
      <w:proofErr w:type="gramEnd"/>
      <w:r w:rsidRPr="009C5826">
        <w:rPr>
          <w:rFonts w:ascii="Arial" w:hAnsi="Arial" w:cs="Arial"/>
          <w:sz w:val="22"/>
          <w:szCs w:val="22"/>
        </w:rPr>
        <w:t xml:space="preserve"> your Edward Jones financial advisor at (Branch address or </w:t>
      </w:r>
      <w:proofErr w:type="gramStart"/>
      <w:r w:rsidRPr="009C5826">
        <w:rPr>
          <w:rFonts w:ascii="Arial" w:hAnsi="Arial" w:cs="Arial"/>
          <w:sz w:val="22"/>
          <w:szCs w:val="22"/>
        </w:rPr>
        <w:t>phone#).</w:t>
      </w:r>
      <w:proofErr w:type="gramEnd"/>
      <w:r w:rsidRPr="009C5826">
        <w:rPr>
          <w:rFonts w:ascii="Arial" w:hAnsi="Arial" w:cs="Arial"/>
          <w:sz w:val="22"/>
          <w:szCs w:val="22"/>
        </w:rPr>
        <w:t xml:space="preserve"> </w:t>
      </w:r>
      <w:r w:rsidRPr="009C5826">
        <w:rPr>
          <w:rFonts w:ascii="Arial" w:hAnsi="Arial" w:cs="Arial"/>
          <w:i/>
          <w:sz w:val="22"/>
          <w:szCs w:val="22"/>
        </w:rPr>
        <w:t>Member SIPC</w:t>
      </w:r>
    </w:p>
    <w:p w14:paraId="7F07D6F1" w14:textId="77777777" w:rsidR="009C5826" w:rsidRPr="009C5826" w:rsidRDefault="009C5826" w:rsidP="009C5826">
      <w:pPr>
        <w:spacing w:line="360" w:lineRule="auto"/>
        <w:rPr>
          <w:rFonts w:ascii="Arial" w:hAnsi="Arial" w:cs="Arial"/>
          <w:sz w:val="22"/>
          <w:szCs w:val="22"/>
        </w:rPr>
      </w:pPr>
    </w:p>
    <w:p w14:paraId="6ACDE2A5" w14:textId="77777777" w:rsidR="009C5826" w:rsidRPr="009C5826" w:rsidRDefault="009C5826" w:rsidP="009C582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C5826">
        <w:rPr>
          <w:rFonts w:ascii="Arial" w:hAnsi="Arial" w:cs="Arial"/>
          <w:sz w:val="22"/>
          <w:szCs w:val="22"/>
        </w:rPr>
        <w:t>###</w:t>
      </w:r>
    </w:p>
    <w:p w14:paraId="777CC0F6" w14:textId="77777777" w:rsidR="009C5826" w:rsidRPr="009C5826" w:rsidRDefault="009C5826" w:rsidP="009C5826">
      <w:pPr>
        <w:spacing w:line="360" w:lineRule="auto"/>
        <w:rPr>
          <w:rFonts w:ascii="Arial" w:hAnsi="Arial" w:cs="Arial"/>
          <w:sz w:val="22"/>
          <w:szCs w:val="22"/>
        </w:rPr>
      </w:pPr>
    </w:p>
    <w:p w14:paraId="005F689E" w14:textId="77777777" w:rsidR="009C5826" w:rsidRPr="00C05B08" w:rsidRDefault="009C5826" w:rsidP="00C05B08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60B47493" w14:textId="77777777" w:rsidR="00F977F1" w:rsidRPr="009C5826" w:rsidRDefault="00F977F1" w:rsidP="00C05B08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sectPr w:rsidR="00F977F1" w:rsidRPr="009C5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08"/>
    <w:rsid w:val="00034C6C"/>
    <w:rsid w:val="001E2FE3"/>
    <w:rsid w:val="001F301B"/>
    <w:rsid w:val="003C5E5D"/>
    <w:rsid w:val="00460F76"/>
    <w:rsid w:val="00461AB2"/>
    <w:rsid w:val="0046662E"/>
    <w:rsid w:val="00533E53"/>
    <w:rsid w:val="00543437"/>
    <w:rsid w:val="00570233"/>
    <w:rsid w:val="0057630B"/>
    <w:rsid w:val="005D5533"/>
    <w:rsid w:val="005F40FC"/>
    <w:rsid w:val="00645BF1"/>
    <w:rsid w:val="00841C86"/>
    <w:rsid w:val="00873254"/>
    <w:rsid w:val="009C5826"/>
    <w:rsid w:val="00B9794F"/>
    <w:rsid w:val="00C05B08"/>
    <w:rsid w:val="00CC009B"/>
    <w:rsid w:val="00D37A92"/>
    <w:rsid w:val="00D4600C"/>
    <w:rsid w:val="00D92E60"/>
    <w:rsid w:val="00D9568F"/>
    <w:rsid w:val="00E04911"/>
    <w:rsid w:val="00E6736E"/>
    <w:rsid w:val="00E73C07"/>
    <w:rsid w:val="00F71041"/>
    <w:rsid w:val="00F838A9"/>
    <w:rsid w:val="00F977F1"/>
    <w:rsid w:val="00FB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A584"/>
  <w15:chartTrackingRefBased/>
  <w15:docId w15:val="{18F93DDA-0150-4008-BA18-302371C6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B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B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B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B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B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B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B0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6662E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67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3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3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1235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3</cp:revision>
  <dcterms:created xsi:type="dcterms:W3CDTF">2026-02-03T01:09:00Z</dcterms:created>
  <dcterms:modified xsi:type="dcterms:W3CDTF">2026-02-03T01:10:00Z</dcterms:modified>
</cp:coreProperties>
</file>