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1308" w14:textId="77777777" w:rsidR="00974783" w:rsidRDefault="00162C65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E049D2">
        <w:rPr>
          <w:rFonts w:ascii="Arial" w:hAnsi="Arial" w:cs="Arial"/>
          <w:i w:val="0"/>
          <w:iCs/>
          <w:sz w:val="22"/>
          <w:szCs w:val="22"/>
        </w:rPr>
        <w:t xml:space="preserve">Financial Focus </w:t>
      </w:r>
    </w:p>
    <w:p w14:paraId="5543598C" w14:textId="2CE85094" w:rsidR="00162C65" w:rsidRDefault="00162C65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E049D2">
        <w:rPr>
          <w:rFonts w:ascii="Arial" w:hAnsi="Arial" w:cs="Arial"/>
          <w:i w:val="0"/>
          <w:iCs/>
          <w:sz w:val="22"/>
          <w:szCs w:val="22"/>
        </w:rPr>
        <w:t>Short version</w:t>
      </w:r>
    </w:p>
    <w:p w14:paraId="2EB099EF" w14:textId="77777777" w:rsidR="005B300B" w:rsidRPr="00E049D2" w:rsidRDefault="005B300B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</w:p>
    <w:p w14:paraId="0221D5E1" w14:textId="242ACBAE" w:rsidR="002D5C07" w:rsidRPr="00E049D2" w:rsidRDefault="002D5C07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E049D2">
        <w:rPr>
          <w:rFonts w:ascii="Arial" w:hAnsi="Arial" w:cs="Arial"/>
          <w:i w:val="0"/>
          <w:iCs/>
          <w:sz w:val="22"/>
          <w:szCs w:val="22"/>
        </w:rPr>
        <w:t>Words: 15</w:t>
      </w:r>
      <w:r w:rsidR="00A74EFC">
        <w:rPr>
          <w:rFonts w:ascii="Arial" w:hAnsi="Arial" w:cs="Arial"/>
          <w:i w:val="0"/>
          <w:iCs/>
          <w:sz w:val="22"/>
          <w:szCs w:val="22"/>
        </w:rPr>
        <w:t>9</w:t>
      </w:r>
      <w:r w:rsidR="005B300B">
        <w:rPr>
          <w:rFonts w:ascii="Arial" w:hAnsi="Arial" w:cs="Arial"/>
          <w:i w:val="0"/>
          <w:iCs/>
          <w:sz w:val="22"/>
          <w:szCs w:val="22"/>
        </w:rPr>
        <w:t xml:space="preserve"> (before name, address and disclaimers)</w:t>
      </w:r>
    </w:p>
    <w:p w14:paraId="10A68407" w14:textId="77777777" w:rsidR="002D5C07" w:rsidRPr="00E049D2" w:rsidRDefault="002D5C07" w:rsidP="002D5C07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</w:p>
    <w:p w14:paraId="3DB0A15E" w14:textId="77777777" w:rsidR="005B300B" w:rsidRDefault="005B300B" w:rsidP="002D5C07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0CE40CF2" w14:textId="77777777" w:rsidR="00194729" w:rsidRPr="00194729" w:rsidRDefault="00194729" w:rsidP="00194729">
      <w:pPr>
        <w:tabs>
          <w:tab w:val="left" w:pos="567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194729">
        <w:rPr>
          <w:rFonts w:ascii="Arial" w:hAnsi="Arial" w:cs="Arial"/>
          <w:b/>
          <w:bCs/>
          <w:sz w:val="22"/>
          <w:szCs w:val="22"/>
        </w:rPr>
        <w:t>Managing risk at different stages of life</w:t>
      </w:r>
    </w:p>
    <w:p w14:paraId="460C850B" w14:textId="77777777" w:rsidR="002D5C07" w:rsidRPr="00194729" w:rsidRDefault="002D5C07" w:rsidP="002D5C07">
      <w:pPr>
        <w:pStyle w:val="WW-BodyText2"/>
        <w:tabs>
          <w:tab w:val="left" w:pos="1260"/>
        </w:tabs>
        <w:rPr>
          <w:rFonts w:ascii="Arial" w:hAnsi="Arial" w:cs="Arial"/>
          <w:b/>
          <w:bCs/>
          <w:i w:val="0"/>
          <w:iCs/>
          <w:sz w:val="22"/>
          <w:szCs w:val="22"/>
          <w:u w:val="single"/>
        </w:rPr>
      </w:pPr>
    </w:p>
    <w:p w14:paraId="34EEFC1B" w14:textId="5B58857C" w:rsidR="00162C65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**********</w:t>
      </w:r>
    </w:p>
    <w:p w14:paraId="7070B8AC" w14:textId="77777777" w:rsidR="002D5C07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05143B" w14:textId="6DA30EEC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4729">
        <w:rPr>
          <w:rFonts w:ascii="Arial" w:hAnsi="Arial" w:cs="Arial"/>
          <w:sz w:val="22"/>
          <w:szCs w:val="22"/>
        </w:rPr>
        <w:t>As an investor, risk is always part of the journey</w:t>
      </w:r>
      <w:r>
        <w:rPr>
          <w:rFonts w:ascii="Arial" w:hAnsi="Arial" w:cs="Arial"/>
          <w:sz w:val="22"/>
          <w:szCs w:val="22"/>
        </w:rPr>
        <w:t xml:space="preserve"> – </w:t>
      </w:r>
      <w:r w:rsidRPr="00194729">
        <w:rPr>
          <w:rFonts w:ascii="Arial" w:hAnsi="Arial" w:cs="Arial"/>
          <w:sz w:val="22"/>
          <w:szCs w:val="22"/>
        </w:rPr>
        <w:t xml:space="preserve">but how you manage it </w:t>
      </w:r>
      <w:r w:rsidR="000166A1">
        <w:rPr>
          <w:rFonts w:ascii="Arial" w:hAnsi="Arial" w:cs="Arial"/>
          <w:sz w:val="22"/>
          <w:szCs w:val="22"/>
        </w:rPr>
        <w:t>can depend</w:t>
      </w:r>
      <w:r w:rsidR="000166A1" w:rsidRPr="00194729">
        <w:rPr>
          <w:rFonts w:ascii="Arial" w:hAnsi="Arial" w:cs="Arial"/>
          <w:sz w:val="22"/>
          <w:szCs w:val="22"/>
        </w:rPr>
        <w:t xml:space="preserve"> </w:t>
      </w:r>
      <w:r w:rsidRPr="00194729">
        <w:rPr>
          <w:rFonts w:ascii="Arial" w:hAnsi="Arial" w:cs="Arial"/>
          <w:sz w:val="22"/>
          <w:szCs w:val="22"/>
        </w:rPr>
        <w:t xml:space="preserve">on where you are in life. </w:t>
      </w:r>
    </w:p>
    <w:p w14:paraId="63F22151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C6F6A2" w14:textId="0636AA86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4729">
        <w:rPr>
          <w:rFonts w:ascii="Arial" w:hAnsi="Arial" w:cs="Arial"/>
          <w:sz w:val="22"/>
          <w:szCs w:val="22"/>
        </w:rPr>
        <w:t xml:space="preserve">Early in your career, you can invest for growth and take on more risk, knowing you have time to recover from market </w:t>
      </w:r>
      <w:r w:rsidR="001135D1">
        <w:rPr>
          <w:rFonts w:ascii="Arial" w:hAnsi="Arial" w:cs="Arial"/>
          <w:sz w:val="22"/>
          <w:szCs w:val="22"/>
        </w:rPr>
        <w:t>downturns</w:t>
      </w:r>
      <w:r w:rsidRPr="00194729">
        <w:rPr>
          <w:rFonts w:ascii="Arial" w:hAnsi="Arial" w:cs="Arial"/>
          <w:sz w:val="22"/>
          <w:szCs w:val="22"/>
        </w:rPr>
        <w:t xml:space="preserve">. </w:t>
      </w:r>
    </w:p>
    <w:p w14:paraId="6D174D90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409B283" w14:textId="631CC21A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4729">
        <w:rPr>
          <w:rFonts w:ascii="Arial" w:hAnsi="Arial" w:cs="Arial"/>
          <w:sz w:val="22"/>
          <w:szCs w:val="22"/>
        </w:rPr>
        <w:t xml:space="preserve">In midlife, with goals like retirement and college savings, it’s </w:t>
      </w:r>
      <w:r w:rsidR="000166A1">
        <w:rPr>
          <w:rFonts w:ascii="Arial" w:hAnsi="Arial" w:cs="Arial"/>
          <w:sz w:val="22"/>
          <w:szCs w:val="22"/>
        </w:rPr>
        <w:t xml:space="preserve">generally </w:t>
      </w:r>
      <w:r w:rsidRPr="00194729">
        <w:rPr>
          <w:rFonts w:ascii="Arial" w:hAnsi="Arial" w:cs="Arial"/>
          <w:sz w:val="22"/>
          <w:szCs w:val="22"/>
        </w:rPr>
        <w:t xml:space="preserve">time to balance growth with stability. </w:t>
      </w:r>
    </w:p>
    <w:p w14:paraId="4D9F7730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0C889A" w14:textId="30C5B058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4729">
        <w:rPr>
          <w:rFonts w:ascii="Arial" w:hAnsi="Arial" w:cs="Arial"/>
          <w:sz w:val="22"/>
          <w:szCs w:val="22"/>
        </w:rPr>
        <w:t>Near retirement, preserving wealth becomes key</w:t>
      </w:r>
      <w:r>
        <w:rPr>
          <w:rFonts w:ascii="Arial" w:hAnsi="Arial" w:cs="Arial"/>
          <w:sz w:val="22"/>
          <w:szCs w:val="22"/>
        </w:rPr>
        <w:t xml:space="preserve"> – </w:t>
      </w:r>
      <w:r w:rsidRPr="00194729">
        <w:rPr>
          <w:rFonts w:ascii="Arial" w:hAnsi="Arial" w:cs="Arial"/>
          <w:sz w:val="22"/>
          <w:szCs w:val="22"/>
        </w:rPr>
        <w:t xml:space="preserve">though growth still matters to </w:t>
      </w:r>
      <w:r w:rsidR="000166A1">
        <w:rPr>
          <w:rFonts w:ascii="Arial" w:hAnsi="Arial" w:cs="Arial"/>
          <w:sz w:val="22"/>
          <w:szCs w:val="22"/>
        </w:rPr>
        <w:t xml:space="preserve">help </w:t>
      </w:r>
      <w:r w:rsidRPr="00194729">
        <w:rPr>
          <w:rFonts w:ascii="Arial" w:hAnsi="Arial" w:cs="Arial"/>
          <w:sz w:val="22"/>
          <w:szCs w:val="22"/>
        </w:rPr>
        <w:t xml:space="preserve">keep up with inflation. </w:t>
      </w:r>
    </w:p>
    <w:p w14:paraId="058BCC69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4BC75B" w14:textId="6013B06C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i</w:t>
      </w:r>
      <w:r w:rsidRPr="00194729">
        <w:rPr>
          <w:rFonts w:ascii="Arial" w:hAnsi="Arial" w:cs="Arial"/>
          <w:sz w:val="22"/>
          <w:szCs w:val="22"/>
        </w:rPr>
        <w:t xml:space="preserve">n retirement, you may want to reduce risk, but not eliminate it entirely. A balanced mix </w:t>
      </w:r>
      <w:r w:rsidR="001135D1">
        <w:rPr>
          <w:rFonts w:ascii="Arial" w:hAnsi="Arial" w:cs="Arial"/>
          <w:sz w:val="22"/>
          <w:szCs w:val="22"/>
        </w:rPr>
        <w:t xml:space="preserve">in your portfolio </w:t>
      </w:r>
      <w:r w:rsidRPr="00194729">
        <w:rPr>
          <w:rFonts w:ascii="Arial" w:hAnsi="Arial" w:cs="Arial"/>
          <w:sz w:val="22"/>
          <w:szCs w:val="22"/>
        </w:rPr>
        <w:t xml:space="preserve">and </w:t>
      </w:r>
      <w:r w:rsidR="001135D1">
        <w:rPr>
          <w:rFonts w:ascii="Arial" w:hAnsi="Arial" w:cs="Arial"/>
          <w:sz w:val="22"/>
          <w:szCs w:val="22"/>
        </w:rPr>
        <w:t xml:space="preserve">a </w:t>
      </w:r>
      <w:r w:rsidRPr="00194729">
        <w:rPr>
          <w:rFonts w:ascii="Arial" w:hAnsi="Arial" w:cs="Arial"/>
          <w:sz w:val="22"/>
          <w:szCs w:val="22"/>
        </w:rPr>
        <w:t xml:space="preserve">smart </w:t>
      </w:r>
      <w:r w:rsidR="001135D1">
        <w:rPr>
          <w:rFonts w:ascii="Arial" w:hAnsi="Arial" w:cs="Arial"/>
          <w:sz w:val="22"/>
          <w:szCs w:val="22"/>
        </w:rPr>
        <w:t xml:space="preserve">income </w:t>
      </w:r>
      <w:r w:rsidRPr="00194729">
        <w:rPr>
          <w:rFonts w:ascii="Arial" w:hAnsi="Arial" w:cs="Arial"/>
          <w:sz w:val="22"/>
          <w:szCs w:val="22"/>
        </w:rPr>
        <w:t xml:space="preserve">withdrawal strategy can help your money last. </w:t>
      </w:r>
    </w:p>
    <w:p w14:paraId="6CF49E84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54E40BB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4729">
        <w:rPr>
          <w:rFonts w:ascii="Arial" w:hAnsi="Arial" w:cs="Arial"/>
          <w:sz w:val="22"/>
          <w:szCs w:val="22"/>
        </w:rPr>
        <w:t xml:space="preserve">And while you’ll seek balance based on your life stage, even a diversified portfolio doesn’t fully protect against loss. </w:t>
      </w:r>
    </w:p>
    <w:p w14:paraId="0DFB107F" w14:textId="77777777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B6A1B5" w14:textId="512D92AC" w:rsidR="00194729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4729">
        <w:rPr>
          <w:rFonts w:ascii="Arial" w:hAnsi="Arial" w:cs="Arial"/>
          <w:sz w:val="22"/>
          <w:szCs w:val="22"/>
        </w:rPr>
        <w:t xml:space="preserve">Risk tolerance changes over time, and your strategy should too. </w:t>
      </w:r>
      <w:r w:rsidR="000166A1">
        <w:rPr>
          <w:rFonts w:ascii="Arial" w:hAnsi="Arial" w:cs="Arial"/>
          <w:sz w:val="22"/>
          <w:szCs w:val="22"/>
        </w:rPr>
        <w:t>S</w:t>
      </w:r>
      <w:r w:rsidRPr="00194729">
        <w:rPr>
          <w:rFonts w:ascii="Arial" w:hAnsi="Arial" w:cs="Arial"/>
          <w:sz w:val="22"/>
          <w:szCs w:val="22"/>
        </w:rPr>
        <w:t xml:space="preserve">taying informed and flexible can </w:t>
      </w:r>
      <w:r w:rsidR="000166A1">
        <w:rPr>
          <w:rFonts w:ascii="Arial" w:hAnsi="Arial" w:cs="Arial"/>
          <w:sz w:val="22"/>
          <w:szCs w:val="22"/>
        </w:rPr>
        <w:t xml:space="preserve">help you </w:t>
      </w:r>
      <w:r w:rsidRPr="00194729">
        <w:rPr>
          <w:rFonts w:ascii="Arial" w:hAnsi="Arial" w:cs="Arial"/>
          <w:sz w:val="22"/>
          <w:szCs w:val="22"/>
        </w:rPr>
        <w:t xml:space="preserve">better navigate market volatility and stay on track toward </w:t>
      </w:r>
      <w:r w:rsidR="001135D1">
        <w:rPr>
          <w:rFonts w:ascii="Arial" w:hAnsi="Arial" w:cs="Arial"/>
          <w:sz w:val="22"/>
          <w:szCs w:val="22"/>
        </w:rPr>
        <w:t xml:space="preserve">maintaining </w:t>
      </w:r>
      <w:r w:rsidRPr="00194729">
        <w:rPr>
          <w:rFonts w:ascii="Arial" w:hAnsi="Arial" w:cs="Arial"/>
          <w:sz w:val="22"/>
          <w:szCs w:val="22"/>
        </w:rPr>
        <w:t>long-term financial success.</w:t>
      </w:r>
    </w:p>
    <w:p w14:paraId="708515E5" w14:textId="77777777" w:rsidR="00194729" w:rsidRPr="00E049D2" w:rsidRDefault="00194729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7F5F5D" w14:textId="77777777" w:rsidR="002D5C07" w:rsidRPr="002D5C07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D5C07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258F525D" w14:textId="77777777" w:rsidR="002D5C07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C7A5611" w14:textId="22387045" w:rsidR="002D5C07" w:rsidRPr="002D5C07" w:rsidRDefault="002D5C07" w:rsidP="002D5C0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>###</w:t>
      </w:r>
    </w:p>
    <w:p w14:paraId="27B1953A" w14:textId="77777777" w:rsidR="002D5C07" w:rsidRPr="00E049D2" w:rsidRDefault="002D5C07" w:rsidP="002D5C0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74F4B9" w14:textId="6D598075" w:rsidR="002D5C07" w:rsidRPr="00F63EA9" w:rsidRDefault="002D5C07" w:rsidP="002D5C0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F63EA9">
        <w:rPr>
          <w:rFonts w:ascii="Arial" w:hAnsi="Arial" w:cs="Arial"/>
          <w:i/>
          <w:iCs/>
          <w:sz w:val="22"/>
          <w:szCs w:val="22"/>
        </w:rPr>
        <w:t>Edward Jones, Member SIPC</w:t>
      </w:r>
    </w:p>
    <w:p w14:paraId="3CD42A9F" w14:textId="77777777" w:rsidR="00F63EA9" w:rsidRPr="00F63EA9" w:rsidRDefault="00F63EA9" w:rsidP="002D5C0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1EC92618" w14:textId="339EC314" w:rsidR="002D5C07" w:rsidRPr="005B300B" w:rsidRDefault="002D5C07" w:rsidP="005B300B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sectPr w:rsidR="002D5C07" w:rsidRPr="005B3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65"/>
    <w:rsid w:val="000166A1"/>
    <w:rsid w:val="00036737"/>
    <w:rsid w:val="001135D1"/>
    <w:rsid w:val="00162C65"/>
    <w:rsid w:val="00194729"/>
    <w:rsid w:val="001E61D4"/>
    <w:rsid w:val="002954DF"/>
    <w:rsid w:val="002C753B"/>
    <w:rsid w:val="002D5C07"/>
    <w:rsid w:val="00570233"/>
    <w:rsid w:val="005B300B"/>
    <w:rsid w:val="005E405A"/>
    <w:rsid w:val="005E4068"/>
    <w:rsid w:val="00625135"/>
    <w:rsid w:val="0063798C"/>
    <w:rsid w:val="00744286"/>
    <w:rsid w:val="008B2E4C"/>
    <w:rsid w:val="00903CEC"/>
    <w:rsid w:val="00974783"/>
    <w:rsid w:val="00A74EFC"/>
    <w:rsid w:val="00AC1AC6"/>
    <w:rsid w:val="00C467AB"/>
    <w:rsid w:val="00C64C54"/>
    <w:rsid w:val="00C956AE"/>
    <w:rsid w:val="00D92E60"/>
    <w:rsid w:val="00E049D2"/>
    <w:rsid w:val="00E771C8"/>
    <w:rsid w:val="00EF5D05"/>
    <w:rsid w:val="00F61B79"/>
    <w:rsid w:val="00F63E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2EB7"/>
  <w15:chartTrackingRefBased/>
  <w15:docId w15:val="{8B379AF3-EF73-4628-B19C-277FB50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C65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162C65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E77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1078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2025-10-28T14:28:00Z</dcterms:created>
  <dcterms:modified xsi:type="dcterms:W3CDTF">2025-10-28T14:41:00Z</dcterms:modified>
</cp:coreProperties>
</file>