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E9DA4" w14:textId="77777777" w:rsidR="00696F67" w:rsidRPr="000D131F" w:rsidRDefault="00696F67" w:rsidP="006251E1">
      <w:pPr>
        <w:tabs>
          <w:tab w:val="left" w:pos="5670"/>
        </w:tabs>
        <w:rPr>
          <w:rFonts w:cs="Arial"/>
          <w:sz w:val="22"/>
          <w:szCs w:val="22"/>
          <w:u w:val="single"/>
        </w:rPr>
      </w:pPr>
      <w:bookmarkStart w:id="0" w:name="_GoBack"/>
      <w:bookmarkEnd w:id="0"/>
      <w:r w:rsidRPr="000D131F">
        <w:rPr>
          <w:rFonts w:cs="Arial"/>
          <w:sz w:val="22"/>
          <w:szCs w:val="22"/>
        </w:rPr>
        <w:t xml:space="preserve">PSA: </w:t>
      </w:r>
      <w:r w:rsidR="003059BA">
        <w:rPr>
          <w:rFonts w:cs="Arial"/>
          <w:sz w:val="22"/>
          <w:szCs w:val="22"/>
        </w:rPr>
        <w:t>More relief in sight for business owners</w:t>
      </w:r>
      <w:r w:rsidR="000D131F">
        <w:rPr>
          <w:rFonts w:cs="Arial"/>
          <w:sz w:val="22"/>
          <w:szCs w:val="22"/>
        </w:rPr>
        <w:t xml:space="preserve"> </w:t>
      </w:r>
    </w:p>
    <w:p w14:paraId="51B2810E" w14:textId="77777777" w:rsidR="006251E1" w:rsidRPr="000D131F" w:rsidRDefault="006251E1" w:rsidP="006251E1">
      <w:pPr>
        <w:tabs>
          <w:tab w:val="left" w:pos="5670"/>
        </w:tabs>
        <w:rPr>
          <w:rFonts w:cs="Arial"/>
          <w:sz w:val="22"/>
          <w:szCs w:val="22"/>
          <w:u w:val="single"/>
        </w:rPr>
      </w:pPr>
    </w:p>
    <w:p w14:paraId="480DE62E" w14:textId="77777777" w:rsidR="00696F67" w:rsidRPr="000D131F" w:rsidRDefault="00696F67">
      <w:pPr>
        <w:spacing w:line="360" w:lineRule="auto"/>
        <w:rPr>
          <w:rFonts w:cs="Arial"/>
          <w:sz w:val="22"/>
          <w:szCs w:val="22"/>
        </w:rPr>
      </w:pPr>
      <w:r w:rsidRPr="000D131F">
        <w:rPr>
          <w:rFonts w:cs="Arial"/>
          <w:sz w:val="22"/>
          <w:szCs w:val="22"/>
        </w:rPr>
        <w:t xml:space="preserve">TBA: </w:t>
      </w:r>
      <w:r w:rsidR="004544BF">
        <w:rPr>
          <w:rFonts w:cs="Arial"/>
          <w:sz w:val="22"/>
          <w:szCs w:val="22"/>
        </w:rPr>
        <w:t>April 2</w:t>
      </w:r>
      <w:r w:rsidR="006F2C82">
        <w:rPr>
          <w:rFonts w:cs="Arial"/>
          <w:sz w:val="22"/>
          <w:szCs w:val="22"/>
        </w:rPr>
        <w:t>9</w:t>
      </w:r>
      <w:r w:rsidR="003059BA">
        <w:rPr>
          <w:rFonts w:cs="Arial"/>
          <w:sz w:val="22"/>
          <w:szCs w:val="22"/>
        </w:rPr>
        <w:t>,</w:t>
      </w:r>
      <w:r w:rsidR="000D131F">
        <w:rPr>
          <w:rFonts w:cs="Arial"/>
          <w:sz w:val="22"/>
          <w:szCs w:val="22"/>
        </w:rPr>
        <w:t xml:space="preserve"> 2021</w:t>
      </w:r>
    </w:p>
    <w:p w14:paraId="5844425C" w14:textId="77777777" w:rsidR="00696F67" w:rsidRPr="000D131F" w:rsidRDefault="00696F67">
      <w:pPr>
        <w:tabs>
          <w:tab w:val="left" w:pos="3600"/>
        </w:tabs>
        <w:spacing w:line="360" w:lineRule="auto"/>
        <w:rPr>
          <w:rFonts w:cs="Arial"/>
          <w:sz w:val="22"/>
          <w:szCs w:val="22"/>
        </w:rPr>
      </w:pPr>
      <w:r w:rsidRPr="000D131F">
        <w:rPr>
          <w:rFonts w:cs="Arial"/>
          <w:sz w:val="22"/>
          <w:szCs w:val="22"/>
        </w:rPr>
        <w:t>Words:</w:t>
      </w:r>
      <w:r w:rsidR="00C867FA" w:rsidRPr="000D131F">
        <w:rPr>
          <w:rFonts w:cs="Arial"/>
          <w:sz w:val="22"/>
          <w:szCs w:val="22"/>
        </w:rPr>
        <w:t xml:space="preserve"> </w:t>
      </w:r>
      <w:r w:rsidR="004B27DA">
        <w:rPr>
          <w:rFonts w:cs="Arial"/>
          <w:sz w:val="22"/>
          <w:szCs w:val="22"/>
        </w:rPr>
        <w:t>1</w:t>
      </w:r>
      <w:r w:rsidR="008D2B71">
        <w:rPr>
          <w:rFonts w:cs="Arial"/>
          <w:sz w:val="22"/>
          <w:szCs w:val="22"/>
        </w:rPr>
        <w:t>78</w:t>
      </w:r>
      <w:r w:rsidR="000D131F">
        <w:rPr>
          <w:rFonts w:cs="Arial"/>
          <w:sz w:val="22"/>
          <w:szCs w:val="22"/>
        </w:rPr>
        <w:t xml:space="preserve"> </w:t>
      </w:r>
      <w:r w:rsidRPr="000D131F">
        <w:rPr>
          <w:rFonts w:cs="Arial"/>
          <w:sz w:val="22"/>
          <w:szCs w:val="22"/>
        </w:rPr>
        <w:t>(excluding FA’s name, address/phone number)</w:t>
      </w:r>
    </w:p>
    <w:p w14:paraId="4DB2A07B" w14:textId="77777777" w:rsidR="00F04E47" w:rsidRPr="000D131F" w:rsidRDefault="00F04E47" w:rsidP="00B5171A">
      <w:pPr>
        <w:pStyle w:val="NormalWeb"/>
        <w:spacing w:before="2" w:after="2"/>
        <w:rPr>
          <w:rFonts w:ascii="Arial" w:hAnsi="Arial" w:cs="Arial"/>
          <w:sz w:val="22"/>
          <w:szCs w:val="22"/>
        </w:rPr>
      </w:pPr>
    </w:p>
    <w:p w14:paraId="58C37F73" w14:textId="77777777" w:rsidR="001F75D6" w:rsidRDefault="001F75D6" w:rsidP="001F75D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If you own a business that’s been affected by the COVID-19 pandemic, you may have received some type of aid from the government – or maybe not. But in either case, some new opportunities for assistance may interest you. </w:t>
      </w:r>
    </w:p>
    <w:p w14:paraId="5EFD46C7" w14:textId="77777777" w:rsidR="001F75D6" w:rsidRDefault="001F75D6" w:rsidP="001F75D6">
      <w:pPr>
        <w:rPr>
          <w:rFonts w:cs="Arial"/>
          <w:sz w:val="22"/>
          <w:szCs w:val="22"/>
        </w:rPr>
      </w:pPr>
    </w:p>
    <w:p w14:paraId="35911EA1" w14:textId="77777777" w:rsidR="001F75D6" w:rsidRDefault="001F75D6" w:rsidP="001F75D6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 Biden signed legislation extending the Paycheck Protection Program</w:t>
      </w:r>
      <w:r w:rsidR="004B27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application deadline from March 31 to May 31</w:t>
      </w:r>
      <w:r w:rsidR="001B3FA6">
        <w:rPr>
          <w:rFonts w:ascii="Arial" w:hAnsi="Arial" w:cs="Arial"/>
          <w:sz w:val="22"/>
          <w:szCs w:val="22"/>
        </w:rPr>
        <w:t>, 2021.</w:t>
      </w:r>
      <w:r>
        <w:rPr>
          <w:rFonts w:ascii="Arial" w:hAnsi="Arial" w:cs="Arial"/>
          <w:sz w:val="22"/>
          <w:szCs w:val="22"/>
        </w:rPr>
        <w:t xml:space="preserve"> So, if you haven’t received a PPP loan yet – or even if you have, </w:t>
      </w:r>
      <w:r w:rsidR="00D460C5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 xml:space="preserve">you’re eligible for a “second draw” loan – you’ve got another chance. </w:t>
      </w:r>
    </w:p>
    <w:p w14:paraId="1B50D444" w14:textId="77777777" w:rsidR="001F75D6" w:rsidRDefault="001F75D6" w:rsidP="001F75D6">
      <w:pPr>
        <w:pStyle w:val="NormalWeb"/>
        <w:rPr>
          <w:rFonts w:ascii="Arial" w:hAnsi="Arial" w:cs="Arial"/>
          <w:sz w:val="22"/>
          <w:szCs w:val="22"/>
        </w:rPr>
      </w:pPr>
    </w:p>
    <w:p w14:paraId="06EBFD03" w14:textId="77777777" w:rsidR="001F75D6" w:rsidRDefault="001F75D6" w:rsidP="001F75D6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Furthermore, </w:t>
      </w:r>
      <w:r w:rsidR="007838BF">
        <w:rPr>
          <w:rFonts w:ascii="Arial" w:hAnsi="Arial" w:cs="Arial"/>
          <w:sz w:val="22"/>
          <w:szCs w:val="22"/>
        </w:rPr>
        <w:t>the recently enacted American Rescue Plan</w:t>
      </w:r>
      <w:r w:rsidR="00D460C5">
        <w:rPr>
          <w:rFonts w:ascii="Arial" w:hAnsi="Arial" w:cs="Arial"/>
          <w:sz w:val="22"/>
          <w:szCs w:val="22"/>
        </w:rPr>
        <w:t xml:space="preserve"> Act</w:t>
      </w:r>
      <w:r w:rsidR="007838BF">
        <w:rPr>
          <w:rFonts w:ascii="Arial" w:hAnsi="Arial" w:cs="Arial"/>
          <w:sz w:val="22"/>
          <w:szCs w:val="22"/>
        </w:rPr>
        <w:t xml:space="preserve"> introduces or expands several programs that may help business owners, including the Economic Injury Disaster Loan, the Shuttered Venue Operators Grant Program and the Restaurant Revitalization Fund. </w:t>
      </w:r>
    </w:p>
    <w:p w14:paraId="26561A6F" w14:textId="77777777" w:rsidR="007838BF" w:rsidRDefault="007838BF" w:rsidP="001F75D6">
      <w:pPr>
        <w:pStyle w:val="NormalWeb"/>
        <w:rPr>
          <w:rFonts w:ascii="Arial" w:hAnsi="Arial" w:cs="Arial"/>
          <w:sz w:val="22"/>
          <w:szCs w:val="22"/>
        </w:rPr>
      </w:pPr>
    </w:p>
    <w:p w14:paraId="5040CC98" w14:textId="77777777" w:rsidR="007838BF" w:rsidRDefault="007838BF" w:rsidP="001F75D6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learn more about PPP loans, as well as these other program</w:t>
      </w:r>
      <w:r w:rsidR="004B27D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, visit the Small Business Administrations’ coronavirus relief website</w:t>
      </w:r>
      <w:r w:rsidR="00D460C5">
        <w:rPr>
          <w:rFonts w:ascii="Arial" w:hAnsi="Arial" w:cs="Arial"/>
          <w:sz w:val="22"/>
          <w:szCs w:val="22"/>
        </w:rPr>
        <w:t>.</w:t>
      </w:r>
    </w:p>
    <w:p w14:paraId="60F5CCDE" w14:textId="77777777" w:rsidR="002765C2" w:rsidRDefault="002765C2" w:rsidP="002765C2">
      <w:pPr>
        <w:rPr>
          <w:rFonts w:cs="Arial"/>
          <w:sz w:val="22"/>
          <w:szCs w:val="22"/>
        </w:rPr>
      </w:pPr>
    </w:p>
    <w:p w14:paraId="50C13ED5" w14:textId="77777777" w:rsidR="004B27DA" w:rsidRDefault="004B27DA" w:rsidP="004B27DA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many business owners, this past year has been really tough. Hopefully, though, we will soon see a return to more normal times. Until that day arrives, you may find that the newest relief measures can help you keep pushing forward. </w:t>
      </w:r>
    </w:p>
    <w:p w14:paraId="20945795" w14:textId="77777777" w:rsidR="004B27DA" w:rsidRPr="00C812F5" w:rsidRDefault="004B27DA" w:rsidP="002765C2">
      <w:pPr>
        <w:rPr>
          <w:rFonts w:cs="Arial"/>
          <w:sz w:val="22"/>
          <w:szCs w:val="22"/>
        </w:rPr>
      </w:pPr>
    </w:p>
    <w:p w14:paraId="75F0BFAD" w14:textId="77777777" w:rsidR="00B5171A" w:rsidRPr="000D131F" w:rsidRDefault="00B5171A">
      <w:pPr>
        <w:tabs>
          <w:tab w:val="left" w:pos="0"/>
          <w:tab w:val="left" w:pos="990"/>
          <w:tab w:val="left" w:pos="1260"/>
          <w:tab w:val="left" w:pos="8460"/>
        </w:tabs>
        <w:autoSpaceDE w:val="0"/>
        <w:ind w:right="990"/>
        <w:rPr>
          <w:rFonts w:cs="Arial"/>
          <w:sz w:val="22"/>
          <w:szCs w:val="22"/>
        </w:rPr>
      </w:pPr>
      <w:r w:rsidRPr="000D131F">
        <w:rPr>
          <w:rFonts w:cs="Arial"/>
          <w:sz w:val="22"/>
          <w:szCs w:val="22"/>
        </w:rPr>
        <w:t>This is (FA’s NAME), your Edward Jones financial advisor at (Branch address or phone #).</w:t>
      </w:r>
    </w:p>
    <w:p w14:paraId="2FF633CE" w14:textId="77777777" w:rsidR="00B5171A" w:rsidRPr="000D131F" w:rsidRDefault="00B5171A">
      <w:pPr>
        <w:tabs>
          <w:tab w:val="left" w:pos="8460"/>
        </w:tabs>
        <w:ind w:right="990"/>
        <w:rPr>
          <w:rFonts w:cs="Arial"/>
          <w:sz w:val="22"/>
          <w:szCs w:val="22"/>
        </w:rPr>
      </w:pPr>
    </w:p>
    <w:p w14:paraId="132E254E" w14:textId="77777777" w:rsidR="00B5171A" w:rsidRPr="000D131F" w:rsidRDefault="00B5171A">
      <w:pPr>
        <w:ind w:right="990"/>
        <w:rPr>
          <w:rFonts w:cs="Arial"/>
          <w:sz w:val="22"/>
          <w:szCs w:val="22"/>
        </w:rPr>
      </w:pPr>
    </w:p>
    <w:p w14:paraId="6C59CF0A" w14:textId="77777777" w:rsidR="00B5171A" w:rsidRPr="000D131F" w:rsidRDefault="00B5171A">
      <w:pPr>
        <w:ind w:right="990"/>
        <w:rPr>
          <w:rFonts w:cs="Arial"/>
          <w:sz w:val="22"/>
          <w:szCs w:val="22"/>
        </w:rPr>
      </w:pPr>
      <w:r w:rsidRPr="000D131F">
        <w:rPr>
          <w:rFonts w:cs="Arial"/>
          <w:sz w:val="22"/>
          <w:szCs w:val="22"/>
        </w:rPr>
        <w:t>Member SIPC</w:t>
      </w:r>
    </w:p>
    <w:p w14:paraId="4C68AB31" w14:textId="77777777" w:rsidR="00B5171A" w:rsidRPr="000D131F" w:rsidRDefault="00B5171A">
      <w:pPr>
        <w:ind w:right="990"/>
        <w:rPr>
          <w:rFonts w:cs="Arial"/>
          <w:sz w:val="22"/>
          <w:szCs w:val="22"/>
        </w:rPr>
      </w:pPr>
    </w:p>
    <w:p w14:paraId="667C5AAE" w14:textId="77777777" w:rsidR="00B5171A" w:rsidRDefault="00B5171A">
      <w:pPr>
        <w:rPr>
          <w:rFonts w:ascii="Times New Roman" w:hAnsi="Times New Roman"/>
        </w:rPr>
      </w:pPr>
    </w:p>
    <w:p w14:paraId="4BAFA3EB" w14:textId="77777777" w:rsidR="00B5171A" w:rsidRDefault="00B5171A">
      <w:pPr>
        <w:pStyle w:val="NormalWeb"/>
        <w:spacing w:before="2" w:after="2" w:line="360" w:lineRule="auto"/>
        <w:rPr>
          <w:rFonts w:ascii="Times New Roman" w:hAnsi="Times New Roman"/>
          <w:sz w:val="24"/>
        </w:rPr>
      </w:pPr>
    </w:p>
    <w:p w14:paraId="2C305EFD" w14:textId="77777777" w:rsidR="00B5171A" w:rsidRDefault="00B5171A">
      <w:pPr>
        <w:rPr>
          <w:rFonts w:ascii="Times New Roman" w:hAnsi="Times New Roman"/>
        </w:rPr>
      </w:pPr>
    </w:p>
    <w:p w14:paraId="56B8E9F9" w14:textId="77777777" w:rsidR="00B5171A" w:rsidRDefault="00B5171A">
      <w:pPr>
        <w:rPr>
          <w:rFonts w:ascii="Times New Roman" w:hAnsi="Times New Roman"/>
        </w:rPr>
      </w:pPr>
    </w:p>
    <w:sectPr w:rsidR="00B517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footnoteLayoutLikeWW8/>
    <w:shapeLayoutLikeWW8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1BE3"/>
    <w:rsid w:val="0001568E"/>
    <w:rsid w:val="00025502"/>
    <w:rsid w:val="00082895"/>
    <w:rsid w:val="000831AA"/>
    <w:rsid w:val="000921F7"/>
    <w:rsid w:val="000971FF"/>
    <w:rsid w:val="000A0315"/>
    <w:rsid w:val="000C7674"/>
    <w:rsid w:val="000D131F"/>
    <w:rsid w:val="000E7366"/>
    <w:rsid w:val="000E74C3"/>
    <w:rsid w:val="000F5062"/>
    <w:rsid w:val="0011213F"/>
    <w:rsid w:val="001121A3"/>
    <w:rsid w:val="001176EA"/>
    <w:rsid w:val="00120734"/>
    <w:rsid w:val="00120AFC"/>
    <w:rsid w:val="001330C4"/>
    <w:rsid w:val="00165D1A"/>
    <w:rsid w:val="001935F7"/>
    <w:rsid w:val="001A3F84"/>
    <w:rsid w:val="001B3FA6"/>
    <w:rsid w:val="001B5075"/>
    <w:rsid w:val="001D4343"/>
    <w:rsid w:val="001F75D6"/>
    <w:rsid w:val="00200243"/>
    <w:rsid w:val="00205E2D"/>
    <w:rsid w:val="00212D85"/>
    <w:rsid w:val="002363E9"/>
    <w:rsid w:val="002465C0"/>
    <w:rsid w:val="00253C13"/>
    <w:rsid w:val="00270667"/>
    <w:rsid w:val="002765C2"/>
    <w:rsid w:val="00280AE1"/>
    <w:rsid w:val="002920FA"/>
    <w:rsid w:val="00293A27"/>
    <w:rsid w:val="00297F75"/>
    <w:rsid w:val="002B1042"/>
    <w:rsid w:val="002D6C94"/>
    <w:rsid w:val="002E11DE"/>
    <w:rsid w:val="002F26B4"/>
    <w:rsid w:val="003038E4"/>
    <w:rsid w:val="003059BA"/>
    <w:rsid w:val="00310FED"/>
    <w:rsid w:val="00317936"/>
    <w:rsid w:val="00325B00"/>
    <w:rsid w:val="00351774"/>
    <w:rsid w:val="00353416"/>
    <w:rsid w:val="003549D6"/>
    <w:rsid w:val="00354BAA"/>
    <w:rsid w:val="00360713"/>
    <w:rsid w:val="00377D7D"/>
    <w:rsid w:val="003A2F0E"/>
    <w:rsid w:val="003C532E"/>
    <w:rsid w:val="003D7271"/>
    <w:rsid w:val="003F0CC8"/>
    <w:rsid w:val="003F1CE6"/>
    <w:rsid w:val="00420730"/>
    <w:rsid w:val="00423095"/>
    <w:rsid w:val="00427ADC"/>
    <w:rsid w:val="004376D4"/>
    <w:rsid w:val="004544BF"/>
    <w:rsid w:val="00455EB7"/>
    <w:rsid w:val="004607CF"/>
    <w:rsid w:val="004719D0"/>
    <w:rsid w:val="00496324"/>
    <w:rsid w:val="004A0A3C"/>
    <w:rsid w:val="004A3C9D"/>
    <w:rsid w:val="004B27DA"/>
    <w:rsid w:val="004D7D65"/>
    <w:rsid w:val="004E5FD2"/>
    <w:rsid w:val="00502887"/>
    <w:rsid w:val="0052440B"/>
    <w:rsid w:val="005263E9"/>
    <w:rsid w:val="00572750"/>
    <w:rsid w:val="005B3BB5"/>
    <w:rsid w:val="005D0DC6"/>
    <w:rsid w:val="005D2B68"/>
    <w:rsid w:val="005D4980"/>
    <w:rsid w:val="005D5796"/>
    <w:rsid w:val="005E24D2"/>
    <w:rsid w:val="005E5F87"/>
    <w:rsid w:val="005F18A3"/>
    <w:rsid w:val="005F3043"/>
    <w:rsid w:val="00620E4C"/>
    <w:rsid w:val="006251E1"/>
    <w:rsid w:val="006308A1"/>
    <w:rsid w:val="00680394"/>
    <w:rsid w:val="006836BC"/>
    <w:rsid w:val="00696F67"/>
    <w:rsid w:val="006E702A"/>
    <w:rsid w:val="006F2C82"/>
    <w:rsid w:val="006F5885"/>
    <w:rsid w:val="007159A1"/>
    <w:rsid w:val="00720A12"/>
    <w:rsid w:val="00722FDE"/>
    <w:rsid w:val="00726A72"/>
    <w:rsid w:val="007311F3"/>
    <w:rsid w:val="00733F1D"/>
    <w:rsid w:val="00736E10"/>
    <w:rsid w:val="00760067"/>
    <w:rsid w:val="00775E46"/>
    <w:rsid w:val="007838B2"/>
    <w:rsid w:val="007838BF"/>
    <w:rsid w:val="007854B9"/>
    <w:rsid w:val="00785804"/>
    <w:rsid w:val="0078615A"/>
    <w:rsid w:val="007D0AEF"/>
    <w:rsid w:val="007D4774"/>
    <w:rsid w:val="007F15B3"/>
    <w:rsid w:val="0080645F"/>
    <w:rsid w:val="00831499"/>
    <w:rsid w:val="0083473C"/>
    <w:rsid w:val="00850C0B"/>
    <w:rsid w:val="00896E2E"/>
    <w:rsid w:val="008B231F"/>
    <w:rsid w:val="008B3A6E"/>
    <w:rsid w:val="008C1680"/>
    <w:rsid w:val="008C467B"/>
    <w:rsid w:val="008D2B71"/>
    <w:rsid w:val="008E3229"/>
    <w:rsid w:val="008E6638"/>
    <w:rsid w:val="008E708D"/>
    <w:rsid w:val="008F7418"/>
    <w:rsid w:val="00902AA4"/>
    <w:rsid w:val="00926C1F"/>
    <w:rsid w:val="00927B9C"/>
    <w:rsid w:val="00933D23"/>
    <w:rsid w:val="00943FD4"/>
    <w:rsid w:val="00951E4B"/>
    <w:rsid w:val="00974511"/>
    <w:rsid w:val="00992167"/>
    <w:rsid w:val="009D4660"/>
    <w:rsid w:val="009E2C83"/>
    <w:rsid w:val="00A077B9"/>
    <w:rsid w:val="00A1638E"/>
    <w:rsid w:val="00A231CA"/>
    <w:rsid w:val="00A30511"/>
    <w:rsid w:val="00A3554F"/>
    <w:rsid w:val="00A527A7"/>
    <w:rsid w:val="00A536CB"/>
    <w:rsid w:val="00A758CC"/>
    <w:rsid w:val="00A76638"/>
    <w:rsid w:val="00AA0CA2"/>
    <w:rsid w:val="00AD044A"/>
    <w:rsid w:val="00AD4EB4"/>
    <w:rsid w:val="00AE1331"/>
    <w:rsid w:val="00AE2FB9"/>
    <w:rsid w:val="00AF2170"/>
    <w:rsid w:val="00AF4CDC"/>
    <w:rsid w:val="00B14B30"/>
    <w:rsid w:val="00B41320"/>
    <w:rsid w:val="00B46119"/>
    <w:rsid w:val="00B5171A"/>
    <w:rsid w:val="00B60EEA"/>
    <w:rsid w:val="00B846F5"/>
    <w:rsid w:val="00B95840"/>
    <w:rsid w:val="00BA2809"/>
    <w:rsid w:val="00BB56E3"/>
    <w:rsid w:val="00BB71F4"/>
    <w:rsid w:val="00BD213C"/>
    <w:rsid w:val="00BD5473"/>
    <w:rsid w:val="00BD568F"/>
    <w:rsid w:val="00BE3708"/>
    <w:rsid w:val="00C13A76"/>
    <w:rsid w:val="00C240D7"/>
    <w:rsid w:val="00C36395"/>
    <w:rsid w:val="00C37E34"/>
    <w:rsid w:val="00C45D75"/>
    <w:rsid w:val="00C63444"/>
    <w:rsid w:val="00C66978"/>
    <w:rsid w:val="00C749BC"/>
    <w:rsid w:val="00C867FA"/>
    <w:rsid w:val="00CB1FE7"/>
    <w:rsid w:val="00CF0392"/>
    <w:rsid w:val="00CF0D15"/>
    <w:rsid w:val="00CF19ED"/>
    <w:rsid w:val="00D07265"/>
    <w:rsid w:val="00D07AFF"/>
    <w:rsid w:val="00D20D4D"/>
    <w:rsid w:val="00D21F86"/>
    <w:rsid w:val="00D36589"/>
    <w:rsid w:val="00D44F3C"/>
    <w:rsid w:val="00D460C5"/>
    <w:rsid w:val="00D92BEE"/>
    <w:rsid w:val="00DA0891"/>
    <w:rsid w:val="00DA190A"/>
    <w:rsid w:val="00DA546A"/>
    <w:rsid w:val="00DA7C1C"/>
    <w:rsid w:val="00DA7D22"/>
    <w:rsid w:val="00DD2AA1"/>
    <w:rsid w:val="00E0056E"/>
    <w:rsid w:val="00E01B1F"/>
    <w:rsid w:val="00E27B15"/>
    <w:rsid w:val="00E76176"/>
    <w:rsid w:val="00E8012D"/>
    <w:rsid w:val="00E91F69"/>
    <w:rsid w:val="00EA7E05"/>
    <w:rsid w:val="00EC6751"/>
    <w:rsid w:val="00ED32EA"/>
    <w:rsid w:val="00ED5C89"/>
    <w:rsid w:val="00ED5F0A"/>
    <w:rsid w:val="00F04E47"/>
    <w:rsid w:val="00F16846"/>
    <w:rsid w:val="00F253B1"/>
    <w:rsid w:val="00F3271C"/>
    <w:rsid w:val="00F411F5"/>
    <w:rsid w:val="00F414C7"/>
    <w:rsid w:val="00F444A7"/>
    <w:rsid w:val="00F579DA"/>
    <w:rsid w:val="00F70627"/>
    <w:rsid w:val="00F715E0"/>
    <w:rsid w:val="00F764C6"/>
    <w:rsid w:val="00F975F8"/>
    <w:rsid w:val="00FA2F6C"/>
    <w:rsid w:val="00FB1CD3"/>
    <w:rsid w:val="00FC230B"/>
    <w:rsid w:val="00FD5A39"/>
    <w:rsid w:val="00FD5E10"/>
    <w:rsid w:val="00FE1113"/>
    <w:rsid w:val="00FF4E9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2AA124B"/>
  <w15:chartTrackingRefBased/>
  <w15:docId w15:val="{84CB1C3D-7898-4DCE-B919-A5E11F1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Arial" w:hAnsi="Arial" w:cs="Symbol"/>
      <w:sz w:val="24"/>
      <w:lang w:eastAsia="ar-SA"/>
    </w:rPr>
  </w:style>
  <w:style w:type="paragraph" w:styleId="Heading3">
    <w:name w:val="heading 3"/>
    <w:basedOn w:val="Normal"/>
    <w:link w:val="Heading3Char"/>
    <w:uiPriority w:val="9"/>
    <w:qFormat/>
    <w:rsid w:val="00902AA4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styleId="DefaultParagraphFont0">
    <w:name w:val="Default Paragraph Font"/>
  </w:style>
  <w:style w:type="character" w:customStyle="1" w:styleId="quotepeekbasebgquoteup">
    <w:name w:val="quotepeekbase bgquote up"/>
    <w:basedOn w:val="DefaultParagraphFont0"/>
  </w:style>
  <w:style w:type="character" w:customStyle="1" w:styleId="bgchannel">
    <w:name w:val="bgchannel"/>
    <w:basedOn w:val="DefaultParagraphFont0"/>
  </w:style>
  <w:style w:type="character" w:customStyle="1" w:styleId="symbol">
    <w:name w:val="symbol"/>
    <w:basedOn w:val="DefaultParagraphFont0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databglastsymbol">
    <w:name w:val="data bglast symbol"/>
    <w:basedOn w:val="DefaultParagraphFont0"/>
  </w:style>
  <w:style w:type="character" w:customStyle="1" w:styleId="databgchangesymbol">
    <w:name w:val="data bgchange symbol"/>
    <w:basedOn w:val="DefaultParagraphFont0"/>
  </w:style>
  <w:style w:type="character" w:customStyle="1" w:styleId="databgpercentchangesymbol">
    <w:name w:val="data bgpercentchange symbol"/>
    <w:basedOn w:val="DefaultParagraphFont0"/>
  </w:style>
  <w:style w:type="character" w:customStyle="1" w:styleId="BodyText2Char">
    <w:name w:val="Body Text 2 Char"/>
    <w:rPr>
      <w:rFonts w:ascii="New York" w:eastAsia="Times New Roman" w:hAnsi="New York" w:cs="Courier"/>
      <w:sz w:val="24"/>
    </w:rPr>
  </w:style>
  <w:style w:type="character" w:styleId="Strong">
    <w:name w:val="Strong"/>
    <w:uiPriority w:val="22"/>
    <w:qFormat/>
    <w:rPr>
      <w:b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WW8Num7z0">
    <w:name w:val="WW8Num7z0"/>
    <w:rPr>
      <w:rFonts w:ascii="Symbol" w:hAnsi="Symbol"/>
      <w:sz w:val="20"/>
    </w:rPr>
  </w:style>
  <w:style w:type="character" w:customStyle="1" w:styleId="PlainTextChar">
    <w:name w:val="Plain Text Char"/>
    <w:rPr>
      <w:rFonts w:ascii="Times" w:eastAsia="Times New Roman" w:hAnsi="Times" w:cs="Times"/>
    </w:rPr>
  </w:style>
  <w:style w:type="character" w:customStyle="1" w:styleId="article-content">
    <w:name w:val="article-content"/>
    <w:basedOn w:val="DefaultParagraphFont0"/>
  </w:style>
  <w:style w:type="character" w:customStyle="1" w:styleId="HeaderChar">
    <w:name w:val="Header Char"/>
    <w:rPr>
      <w:rFonts w:ascii="Arial" w:eastAsia="Arial" w:hAnsi="Arial"/>
      <w:sz w:val="24"/>
    </w:rPr>
  </w:style>
  <w:style w:type="character" w:customStyle="1" w:styleId="FooterChar">
    <w:name w:val="Footer Char"/>
    <w:rPr>
      <w:rFonts w:ascii="Arial" w:eastAsia="Arial" w:hAnsi="Arial"/>
      <w:sz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uiPriority w:val="99"/>
    <w:rPr>
      <w:rFonts w:ascii="Times" w:eastAsia="Symbol" w:hAnsi="Times"/>
      <w:sz w:val="20"/>
    </w:rPr>
  </w:style>
  <w:style w:type="paragraph" w:styleId="BodyText2">
    <w:name w:val="Body Text 2"/>
    <w:basedOn w:val="Normal"/>
    <w:pPr>
      <w:ind w:left="-90"/>
    </w:pPr>
    <w:rPr>
      <w:rFonts w:ascii="New York" w:eastAsia="Times New Roman" w:hAnsi="New York"/>
      <w:lang w:val="x-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WW-Default">
    <w:name w:val="WW-Default"/>
    <w:pPr>
      <w:widowControl w:val="0"/>
      <w:suppressAutoHyphens/>
    </w:pPr>
    <w:rPr>
      <w:rFonts w:ascii="Arial" w:eastAsia="Arial" w:hAnsi="Arial" w:cs="Symbol"/>
      <w:sz w:val="24"/>
      <w:lang w:eastAsia="ar-SA"/>
    </w:rPr>
  </w:style>
  <w:style w:type="paragraph" w:styleId="PlainText">
    <w:name w:val="Plain Text"/>
    <w:basedOn w:val="Normal"/>
    <w:pPr>
      <w:autoSpaceDE w:val="0"/>
    </w:pPr>
    <w:rPr>
      <w:rFonts w:ascii="Times" w:eastAsia="Times New Roman" w:hAnsi="Times"/>
      <w:sz w:val="20"/>
      <w:lang w:val="x-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ing3Char">
    <w:name w:val="Heading 3 Char"/>
    <w:link w:val="Heading3"/>
    <w:uiPriority w:val="9"/>
    <w:rsid w:val="00902AA4"/>
    <w:rPr>
      <w:b/>
      <w:bCs/>
      <w:sz w:val="27"/>
      <w:szCs w:val="27"/>
    </w:rPr>
  </w:style>
  <w:style w:type="paragraph" w:styleId="Revision">
    <w:name w:val="Revision"/>
    <w:hidden/>
    <w:uiPriority w:val="71"/>
    <w:rsid w:val="00377D7D"/>
    <w:rPr>
      <w:rFonts w:ascii="Arial" w:eastAsia="Arial" w:hAnsi="Arial" w:cs="Symbo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4936A12505E4787B4DE822C0EC53D" ma:contentTypeVersion="9" ma:contentTypeDescription="Create a new document." ma:contentTypeScope="" ma:versionID="7ed5525e42ee73dd7b97c007443b7ad0">
  <xsd:schema xmlns:xsd="http://www.w3.org/2001/XMLSchema" xmlns:xs="http://www.w3.org/2001/XMLSchema" xmlns:p="http://schemas.microsoft.com/office/2006/metadata/properties" xmlns:ns3="76559bb5-0f34-4ca3-bb3c-08b894b89911" xmlns:ns4="2d5d20bc-6333-45d0-9f56-36b37ad83d72" xmlns:ns5="269c3462-46ee-4fb1-bded-e9b96ef3ba21" targetNamespace="http://schemas.microsoft.com/office/2006/metadata/properties" ma:root="true" ma:fieldsID="0f4f0702c8183b7e400b31d0e2b1dda7" ns3:_="" ns4:_="" ns5:_="">
    <xsd:import namespace="76559bb5-0f34-4ca3-bb3c-08b894b89911"/>
    <xsd:import namespace="2d5d20bc-6333-45d0-9f56-36b37ad83d72"/>
    <xsd:import namespace="269c3462-46ee-4fb1-bded-e9b96ef3ba21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59bb5-0f34-4ca3-bb3c-08b894b89911" elementFormDefault="qualified">
    <xsd:import namespace="http://schemas.microsoft.com/office/2006/documentManagement/types"/>
    <xsd:import namespace="http://schemas.microsoft.com/office/infopath/2007/PartnerControls"/>
    <xsd:element name="Classification" ma:index="8" nillable="true" ma:displayName="Classification" ma:default="Internal Use Only" ma:format="Dropdown" ma:internalName="Classification" ma:readOnly="false">
      <xsd:simpleType>
        <xsd:restriction base="dms:Choice">
          <xsd:enumeration value="Internal Use On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d20bc-6333-45d0-9f56-36b37ad83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c3462-46ee-4fb1-bded-e9b96ef3b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992768c-f2eb-43b7-9b71-af52cd52a9b3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76559bb5-0f34-4ca3-bb3c-08b894b89911">Internal Use Only</Classification>
  </documentManagement>
</p:properties>
</file>

<file path=customXml/itemProps1.xml><?xml version="1.0" encoding="utf-8"?>
<ds:datastoreItem xmlns:ds="http://schemas.openxmlformats.org/officeDocument/2006/customXml" ds:itemID="{B6ABB603-10CA-42E3-9426-A9C60EF17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59bb5-0f34-4ca3-bb3c-08b894b89911"/>
    <ds:schemaRef ds:uri="2d5d20bc-6333-45d0-9f56-36b37ad83d72"/>
    <ds:schemaRef ds:uri="269c3462-46ee-4fb1-bded-e9b96ef3b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668E42-0D93-46DC-804D-3C0163E193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C1FBDB-08F9-49E7-BE80-12C50356626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A80479F-F670-45DF-9A4B-1DF5BC7669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Focus</vt:lpstr>
    </vt:vector>
  </TitlesOfParts>
  <Company>Andrew N. Silberman Marketing Communications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Focus</dc:title>
  <dc:subject/>
  <dc:creator>User name placeholder</dc:creator>
  <cp:keywords/>
  <cp:lastModifiedBy>Wiederanders,Ellen</cp:lastModifiedBy>
  <cp:revision>2</cp:revision>
  <cp:lastPrinted>2021-01-04T18:06:00Z</cp:lastPrinted>
  <dcterms:created xsi:type="dcterms:W3CDTF">2021-04-27T19:20:00Z</dcterms:created>
  <dcterms:modified xsi:type="dcterms:W3CDTF">2021-04-27T19:20:00Z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0x010100D0B4936A12505E4787B4DE822C0EC53D</vt:lpwstr>
  </property>
</Properties>
</file>