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11A85" w14:textId="77777777" w:rsidR="00724A50" w:rsidRDefault="00724A50" w:rsidP="001767EE">
      <w:pPr>
        <w:spacing w:line="360" w:lineRule="auto"/>
        <w:jc w:val="center"/>
        <w:rPr>
          <w:rFonts w:ascii="Arial" w:hAnsi="Arial" w:cs="Arial"/>
          <w:sz w:val="22"/>
          <w:szCs w:val="22"/>
          <w:u w:val="single"/>
        </w:rPr>
      </w:pPr>
    </w:p>
    <w:p w14:paraId="02BCE612" w14:textId="301E0FCE" w:rsidR="00755201" w:rsidRPr="0070339C" w:rsidRDefault="00755201" w:rsidP="001767EE">
      <w:pPr>
        <w:spacing w:line="360" w:lineRule="auto"/>
        <w:jc w:val="center"/>
        <w:rPr>
          <w:rFonts w:ascii="Arial" w:hAnsi="Arial" w:cs="Arial"/>
          <w:sz w:val="22"/>
          <w:szCs w:val="22"/>
          <w:u w:val="single"/>
        </w:rPr>
      </w:pPr>
      <w:r w:rsidRPr="0070339C">
        <w:rPr>
          <w:rFonts w:ascii="Arial" w:hAnsi="Arial" w:cs="Arial"/>
          <w:sz w:val="22"/>
          <w:szCs w:val="22"/>
          <w:u w:val="single"/>
        </w:rPr>
        <w:t>FINANCIAL FOCUS</w:t>
      </w:r>
    </w:p>
    <w:p w14:paraId="23D2E123" w14:textId="6D3F22D8" w:rsidR="00755201" w:rsidRPr="0070339C" w:rsidRDefault="002369C5" w:rsidP="001767EE">
      <w:pPr>
        <w:tabs>
          <w:tab w:val="left" w:pos="5670"/>
        </w:tabs>
        <w:spacing w:line="360" w:lineRule="auto"/>
        <w:jc w:val="center"/>
        <w:rPr>
          <w:rFonts w:ascii="Arial" w:hAnsi="Arial" w:cs="Arial"/>
          <w:sz w:val="22"/>
          <w:szCs w:val="22"/>
          <w:u w:val="single"/>
        </w:rPr>
      </w:pPr>
      <w:r>
        <w:rPr>
          <w:rFonts w:ascii="Arial" w:hAnsi="Arial" w:cs="Arial"/>
          <w:sz w:val="22"/>
          <w:szCs w:val="22"/>
          <w:u w:val="single"/>
        </w:rPr>
        <w:t>More relief in sight for business owners</w:t>
      </w:r>
    </w:p>
    <w:p w14:paraId="25364CCA" w14:textId="07627401" w:rsidR="00C44D5F" w:rsidRPr="0070339C" w:rsidRDefault="0014442E" w:rsidP="006837ED">
      <w:pPr>
        <w:spacing w:line="360" w:lineRule="auto"/>
        <w:jc w:val="center"/>
        <w:rPr>
          <w:rFonts w:ascii="Arial" w:hAnsi="Arial" w:cs="Arial"/>
          <w:sz w:val="22"/>
          <w:szCs w:val="22"/>
          <w:u w:val="single"/>
        </w:rPr>
      </w:pPr>
      <w:r>
        <w:rPr>
          <w:rFonts w:ascii="Arial" w:hAnsi="Arial" w:cs="Arial"/>
          <w:sz w:val="22"/>
          <w:szCs w:val="22"/>
          <w:u w:val="single"/>
        </w:rPr>
        <w:t xml:space="preserve">April </w:t>
      </w:r>
      <w:r w:rsidR="00FC1407">
        <w:rPr>
          <w:rFonts w:ascii="Arial" w:hAnsi="Arial" w:cs="Arial"/>
          <w:sz w:val="22"/>
          <w:szCs w:val="22"/>
          <w:u w:val="single"/>
        </w:rPr>
        <w:t>2</w:t>
      </w:r>
      <w:r w:rsidR="00A663BC">
        <w:rPr>
          <w:rFonts w:ascii="Arial" w:hAnsi="Arial" w:cs="Arial"/>
          <w:sz w:val="22"/>
          <w:szCs w:val="22"/>
          <w:u w:val="single"/>
        </w:rPr>
        <w:t>9</w:t>
      </w:r>
      <w:r w:rsidR="00F31DF0">
        <w:rPr>
          <w:rFonts w:ascii="Arial" w:hAnsi="Arial" w:cs="Arial"/>
          <w:sz w:val="22"/>
          <w:szCs w:val="22"/>
          <w:u w:val="single"/>
        </w:rPr>
        <w:t>, 2021</w:t>
      </w:r>
    </w:p>
    <w:p w14:paraId="5814AFEB" w14:textId="77777777" w:rsidR="00676618" w:rsidRPr="0070339C" w:rsidRDefault="00676618" w:rsidP="00676618">
      <w:pPr>
        <w:rPr>
          <w:rFonts w:ascii="Arial" w:eastAsia="Symbol" w:hAnsi="Arial" w:cs="Arial"/>
          <w:sz w:val="22"/>
          <w:szCs w:val="22"/>
        </w:rPr>
      </w:pPr>
    </w:p>
    <w:p w14:paraId="3D101CDE" w14:textId="00EEC392" w:rsidR="0099151C" w:rsidRDefault="00F31DF0" w:rsidP="0061411A">
      <w:pPr>
        <w:spacing w:line="360" w:lineRule="auto"/>
        <w:rPr>
          <w:rFonts w:ascii="Arial" w:hAnsi="Arial" w:cs="Arial"/>
          <w:sz w:val="22"/>
          <w:szCs w:val="22"/>
        </w:rPr>
      </w:pPr>
      <w:r>
        <w:rPr>
          <w:rFonts w:ascii="Arial" w:hAnsi="Arial" w:cs="Arial"/>
          <w:sz w:val="22"/>
          <w:szCs w:val="22"/>
        </w:rPr>
        <w:tab/>
      </w:r>
      <w:r w:rsidR="0061411A">
        <w:rPr>
          <w:rFonts w:ascii="Arial" w:hAnsi="Arial" w:cs="Arial"/>
          <w:sz w:val="22"/>
          <w:szCs w:val="22"/>
        </w:rPr>
        <w:t>If you own a business</w:t>
      </w:r>
      <w:r w:rsidR="00D5311B">
        <w:rPr>
          <w:rFonts w:ascii="Arial" w:hAnsi="Arial" w:cs="Arial"/>
          <w:sz w:val="22"/>
          <w:szCs w:val="22"/>
        </w:rPr>
        <w:t xml:space="preserve"> that’s been affected by the COVID-19 pandemic, you may have received some type of aid from the government – or maybe not. But in either case, some new opportunities for assistance may interest you. </w:t>
      </w:r>
    </w:p>
    <w:p w14:paraId="53B0EE08" w14:textId="19AB8241" w:rsidR="00A441F4" w:rsidRDefault="00D5311B" w:rsidP="00A441F4">
      <w:pPr>
        <w:pStyle w:val="NormalWeb"/>
        <w:spacing w:line="360" w:lineRule="auto"/>
        <w:rPr>
          <w:rFonts w:ascii="Arial" w:hAnsi="Arial" w:cs="Arial"/>
          <w:sz w:val="22"/>
          <w:szCs w:val="22"/>
        </w:rPr>
      </w:pPr>
      <w:r>
        <w:rPr>
          <w:rFonts w:ascii="Arial" w:hAnsi="Arial" w:cs="Arial"/>
          <w:sz w:val="22"/>
          <w:szCs w:val="22"/>
        </w:rPr>
        <w:tab/>
      </w:r>
      <w:r w:rsidR="00A441F4">
        <w:rPr>
          <w:rFonts w:ascii="Arial" w:hAnsi="Arial" w:cs="Arial"/>
          <w:sz w:val="22"/>
          <w:szCs w:val="22"/>
        </w:rPr>
        <w:t>President Biden signed legislation extending the Paycheck Protection Program (PPP) application deadline from March 31 to May 31</w:t>
      </w:r>
      <w:r w:rsidR="003C4B03">
        <w:rPr>
          <w:rFonts w:ascii="Arial" w:hAnsi="Arial" w:cs="Arial"/>
          <w:sz w:val="22"/>
          <w:szCs w:val="22"/>
        </w:rPr>
        <w:t xml:space="preserve">, 2021. </w:t>
      </w:r>
      <w:r w:rsidR="00A441F4">
        <w:rPr>
          <w:rFonts w:ascii="Arial" w:hAnsi="Arial" w:cs="Arial"/>
          <w:sz w:val="22"/>
          <w:szCs w:val="22"/>
        </w:rPr>
        <w:t xml:space="preserve">So, if you haven’t received a PPP loan yet – or even if you have, </w:t>
      </w:r>
      <w:r w:rsidR="009B4402">
        <w:rPr>
          <w:rFonts w:ascii="Arial" w:hAnsi="Arial" w:cs="Arial"/>
          <w:sz w:val="22"/>
          <w:szCs w:val="22"/>
        </w:rPr>
        <w:t>and</w:t>
      </w:r>
      <w:r w:rsidR="00A441F4">
        <w:rPr>
          <w:rFonts w:ascii="Arial" w:hAnsi="Arial" w:cs="Arial"/>
          <w:sz w:val="22"/>
          <w:szCs w:val="22"/>
        </w:rPr>
        <w:t xml:space="preserve"> you’re eligible for a “second draw” loan – you’ve got another </w:t>
      </w:r>
      <w:r w:rsidR="00CC57FC">
        <w:rPr>
          <w:rFonts w:ascii="Arial" w:hAnsi="Arial" w:cs="Arial"/>
          <w:sz w:val="22"/>
          <w:szCs w:val="22"/>
        </w:rPr>
        <w:t>chance</w:t>
      </w:r>
      <w:r w:rsidR="00A441F4">
        <w:rPr>
          <w:rFonts w:ascii="Arial" w:hAnsi="Arial" w:cs="Arial"/>
          <w:sz w:val="22"/>
          <w:szCs w:val="22"/>
        </w:rPr>
        <w:t xml:space="preserve">. </w:t>
      </w:r>
    </w:p>
    <w:p w14:paraId="6532C26B" w14:textId="63B0C9F5" w:rsidR="00D65E77" w:rsidRDefault="006F35B0" w:rsidP="00D65E77">
      <w:pPr>
        <w:pStyle w:val="NormalWeb"/>
        <w:spacing w:line="360" w:lineRule="auto"/>
        <w:rPr>
          <w:rFonts w:ascii="Arial" w:hAnsi="Arial" w:cs="Arial"/>
          <w:sz w:val="22"/>
          <w:szCs w:val="22"/>
        </w:rPr>
      </w:pPr>
      <w:r>
        <w:rPr>
          <w:rFonts w:ascii="Arial" w:hAnsi="Arial" w:cs="Arial"/>
          <w:sz w:val="22"/>
          <w:szCs w:val="22"/>
        </w:rPr>
        <w:tab/>
        <w:t xml:space="preserve">As you may know, </w:t>
      </w:r>
      <w:r w:rsidR="00D65E77">
        <w:rPr>
          <w:rFonts w:ascii="Arial" w:hAnsi="Arial" w:cs="Arial"/>
          <w:sz w:val="22"/>
          <w:szCs w:val="22"/>
        </w:rPr>
        <w:t>a</w:t>
      </w:r>
      <w:r>
        <w:rPr>
          <w:rFonts w:ascii="Arial" w:hAnsi="Arial" w:cs="Arial"/>
          <w:sz w:val="22"/>
          <w:szCs w:val="22"/>
        </w:rPr>
        <w:t xml:space="preserve"> PPP loan </w:t>
      </w:r>
      <w:r w:rsidR="00B948EA">
        <w:rPr>
          <w:rFonts w:ascii="Arial" w:hAnsi="Arial" w:cs="Arial"/>
          <w:sz w:val="22"/>
          <w:szCs w:val="22"/>
        </w:rPr>
        <w:t xml:space="preserve">may </w:t>
      </w:r>
      <w:r>
        <w:rPr>
          <w:rFonts w:ascii="Arial" w:hAnsi="Arial" w:cs="Arial"/>
          <w:sz w:val="22"/>
          <w:szCs w:val="22"/>
        </w:rPr>
        <w:t xml:space="preserve">be </w:t>
      </w:r>
      <w:r w:rsidR="00B948EA">
        <w:rPr>
          <w:rFonts w:ascii="Arial" w:hAnsi="Arial" w:cs="Arial"/>
          <w:sz w:val="22"/>
          <w:szCs w:val="22"/>
        </w:rPr>
        <w:t xml:space="preserve">fully </w:t>
      </w:r>
      <w:r>
        <w:rPr>
          <w:rFonts w:ascii="Arial" w:hAnsi="Arial" w:cs="Arial"/>
          <w:sz w:val="22"/>
          <w:szCs w:val="22"/>
        </w:rPr>
        <w:t>forgiven</w:t>
      </w:r>
      <w:r w:rsidR="00B948EA">
        <w:rPr>
          <w:rFonts w:ascii="Arial" w:hAnsi="Arial" w:cs="Arial"/>
          <w:sz w:val="22"/>
          <w:szCs w:val="22"/>
        </w:rPr>
        <w:t>, including interest,</w:t>
      </w:r>
      <w:r>
        <w:rPr>
          <w:rFonts w:ascii="Arial" w:hAnsi="Arial" w:cs="Arial"/>
          <w:sz w:val="22"/>
          <w:szCs w:val="22"/>
        </w:rPr>
        <w:t xml:space="preserve"> if </w:t>
      </w:r>
      <w:r w:rsidR="00B948EA" w:rsidRPr="00B948EA">
        <w:rPr>
          <w:rFonts w:ascii="Arial" w:hAnsi="Arial" w:cs="Arial"/>
          <w:sz w:val="22"/>
          <w:szCs w:val="22"/>
        </w:rPr>
        <w:t xml:space="preserve">the loan proceeds </w:t>
      </w:r>
      <w:r w:rsidR="00B948EA">
        <w:rPr>
          <w:rFonts w:ascii="Arial" w:hAnsi="Arial" w:cs="Arial"/>
          <w:sz w:val="22"/>
          <w:szCs w:val="22"/>
        </w:rPr>
        <w:t xml:space="preserve">are used </w:t>
      </w:r>
      <w:r w:rsidR="00B948EA" w:rsidRPr="00B948EA">
        <w:rPr>
          <w:rFonts w:ascii="Arial" w:hAnsi="Arial" w:cs="Arial"/>
          <w:sz w:val="22"/>
          <w:szCs w:val="22"/>
        </w:rPr>
        <w:t>for eligible expenses</w:t>
      </w:r>
      <w:r w:rsidR="00B948EA">
        <w:rPr>
          <w:rFonts w:ascii="Arial" w:hAnsi="Arial" w:cs="Arial"/>
          <w:sz w:val="22"/>
          <w:szCs w:val="22"/>
        </w:rPr>
        <w:t xml:space="preserve"> such as</w:t>
      </w:r>
      <w:r w:rsidR="00B948EA" w:rsidRPr="00B948EA">
        <w:rPr>
          <w:rFonts w:ascii="Arial" w:hAnsi="Arial" w:cs="Arial"/>
          <w:sz w:val="22"/>
          <w:szCs w:val="22"/>
        </w:rPr>
        <w:t xml:space="preserve"> payroll costs (including benefits), mortgage interest, rent</w:t>
      </w:r>
      <w:r w:rsidR="00B948EA">
        <w:rPr>
          <w:rFonts w:ascii="Arial" w:hAnsi="Arial" w:cs="Arial"/>
          <w:sz w:val="22"/>
          <w:szCs w:val="22"/>
        </w:rPr>
        <w:t xml:space="preserve">, </w:t>
      </w:r>
      <w:r w:rsidR="00B948EA" w:rsidRPr="00B948EA">
        <w:rPr>
          <w:rFonts w:ascii="Arial" w:hAnsi="Arial" w:cs="Arial"/>
          <w:sz w:val="22"/>
          <w:szCs w:val="22"/>
        </w:rPr>
        <w:t>utilities, operations expenditures, property damage costs, supplier costs and work protection expenditures.</w:t>
      </w:r>
      <w:r w:rsidR="00D65E77">
        <w:rPr>
          <w:rFonts w:ascii="Arial" w:hAnsi="Arial" w:cs="Arial"/>
          <w:sz w:val="22"/>
          <w:szCs w:val="22"/>
        </w:rPr>
        <w:t xml:space="preserve"> </w:t>
      </w:r>
    </w:p>
    <w:p w14:paraId="6D938186" w14:textId="1040ADC0" w:rsidR="00016D32" w:rsidRDefault="00D65E77" w:rsidP="00D65E77">
      <w:pPr>
        <w:pStyle w:val="NormalWeb"/>
        <w:spacing w:line="360" w:lineRule="auto"/>
        <w:rPr>
          <w:rFonts w:ascii="Arial" w:hAnsi="Arial" w:cs="Arial"/>
          <w:sz w:val="22"/>
          <w:szCs w:val="22"/>
        </w:rPr>
      </w:pPr>
      <w:r>
        <w:rPr>
          <w:rFonts w:ascii="Arial" w:hAnsi="Arial" w:cs="Arial"/>
          <w:sz w:val="22"/>
          <w:szCs w:val="22"/>
        </w:rPr>
        <w:tab/>
      </w:r>
      <w:r w:rsidR="00016D32">
        <w:rPr>
          <w:rFonts w:ascii="Arial" w:hAnsi="Arial" w:cs="Arial"/>
          <w:sz w:val="22"/>
          <w:szCs w:val="22"/>
        </w:rPr>
        <w:t xml:space="preserve"> </w:t>
      </w:r>
      <w:r w:rsidR="003B28A9">
        <w:rPr>
          <w:rFonts w:ascii="Arial" w:hAnsi="Arial" w:cs="Arial"/>
          <w:sz w:val="22"/>
          <w:szCs w:val="22"/>
        </w:rPr>
        <w:t>T</w:t>
      </w:r>
      <w:r w:rsidR="00016D32">
        <w:rPr>
          <w:rFonts w:ascii="Arial" w:hAnsi="Arial" w:cs="Arial"/>
          <w:sz w:val="22"/>
          <w:szCs w:val="22"/>
        </w:rPr>
        <w:t>he</w:t>
      </w:r>
      <w:r w:rsidR="00554CBD">
        <w:rPr>
          <w:rFonts w:ascii="Arial" w:hAnsi="Arial" w:cs="Arial"/>
          <w:sz w:val="22"/>
          <w:szCs w:val="22"/>
        </w:rPr>
        <w:t xml:space="preserve"> recently enacted</w:t>
      </w:r>
      <w:r w:rsidR="00016D32">
        <w:rPr>
          <w:rFonts w:ascii="Arial" w:hAnsi="Arial" w:cs="Arial"/>
          <w:sz w:val="22"/>
          <w:szCs w:val="22"/>
        </w:rPr>
        <w:t xml:space="preserve"> American Rescue Plan</w:t>
      </w:r>
      <w:r w:rsidR="003326AE">
        <w:rPr>
          <w:rFonts w:ascii="Arial" w:hAnsi="Arial" w:cs="Arial"/>
          <w:sz w:val="22"/>
          <w:szCs w:val="22"/>
        </w:rPr>
        <w:t xml:space="preserve"> </w:t>
      </w:r>
      <w:r w:rsidR="009B4402">
        <w:rPr>
          <w:rFonts w:ascii="Arial" w:hAnsi="Arial" w:cs="Arial"/>
          <w:sz w:val="22"/>
          <w:szCs w:val="22"/>
        </w:rPr>
        <w:t xml:space="preserve">Act </w:t>
      </w:r>
      <w:r w:rsidR="003326AE">
        <w:rPr>
          <w:rFonts w:ascii="Arial" w:hAnsi="Arial" w:cs="Arial"/>
          <w:sz w:val="22"/>
          <w:szCs w:val="22"/>
        </w:rPr>
        <w:t>(ARP)</w:t>
      </w:r>
      <w:r w:rsidR="00554CBD">
        <w:rPr>
          <w:rFonts w:ascii="Arial" w:hAnsi="Arial" w:cs="Arial"/>
          <w:sz w:val="22"/>
          <w:szCs w:val="22"/>
        </w:rPr>
        <w:t xml:space="preserve"> </w:t>
      </w:r>
      <w:r w:rsidR="000F591F">
        <w:rPr>
          <w:rFonts w:ascii="Arial" w:hAnsi="Arial" w:cs="Arial"/>
          <w:sz w:val="22"/>
          <w:szCs w:val="22"/>
        </w:rPr>
        <w:t>also strengthens the PPP, p</w:t>
      </w:r>
      <w:r w:rsidR="004524EC">
        <w:rPr>
          <w:rFonts w:ascii="Arial" w:hAnsi="Arial" w:cs="Arial"/>
          <w:sz w:val="22"/>
          <w:szCs w:val="22"/>
        </w:rPr>
        <w:t>rovid</w:t>
      </w:r>
      <w:r w:rsidR="000F591F">
        <w:rPr>
          <w:rFonts w:ascii="Arial" w:hAnsi="Arial" w:cs="Arial"/>
          <w:sz w:val="22"/>
          <w:szCs w:val="22"/>
        </w:rPr>
        <w:t>ing</w:t>
      </w:r>
      <w:r w:rsidR="004524EC">
        <w:rPr>
          <w:rFonts w:ascii="Arial" w:hAnsi="Arial" w:cs="Arial"/>
          <w:sz w:val="22"/>
          <w:szCs w:val="22"/>
        </w:rPr>
        <w:t xml:space="preserve"> $7.25 billion more </w:t>
      </w:r>
      <w:r w:rsidR="000F591F">
        <w:rPr>
          <w:rFonts w:ascii="Arial" w:hAnsi="Arial" w:cs="Arial"/>
          <w:sz w:val="22"/>
          <w:szCs w:val="22"/>
        </w:rPr>
        <w:t>in aid</w:t>
      </w:r>
      <w:r w:rsidR="00992960">
        <w:rPr>
          <w:rFonts w:ascii="Arial" w:hAnsi="Arial" w:cs="Arial"/>
          <w:sz w:val="22"/>
          <w:szCs w:val="22"/>
        </w:rPr>
        <w:t xml:space="preserve"> and expand</w:t>
      </w:r>
      <w:r w:rsidR="000F591F">
        <w:rPr>
          <w:rFonts w:ascii="Arial" w:hAnsi="Arial" w:cs="Arial"/>
          <w:sz w:val="22"/>
          <w:szCs w:val="22"/>
        </w:rPr>
        <w:t>ing</w:t>
      </w:r>
      <w:r w:rsidR="00992960">
        <w:rPr>
          <w:rFonts w:ascii="Arial" w:hAnsi="Arial" w:cs="Arial"/>
          <w:sz w:val="22"/>
          <w:szCs w:val="22"/>
        </w:rPr>
        <w:t xml:space="preserve"> eligibility to some nonprofit organizations and </w:t>
      </w:r>
      <w:r w:rsidR="009B4402">
        <w:rPr>
          <w:rFonts w:ascii="Arial" w:hAnsi="Arial" w:cs="Arial"/>
          <w:sz w:val="22"/>
          <w:szCs w:val="22"/>
        </w:rPr>
        <w:t xml:space="preserve">local </w:t>
      </w:r>
      <w:r w:rsidR="00992960">
        <w:rPr>
          <w:rFonts w:ascii="Arial" w:hAnsi="Arial" w:cs="Arial"/>
          <w:sz w:val="22"/>
          <w:szCs w:val="22"/>
        </w:rPr>
        <w:t>digital news services</w:t>
      </w:r>
      <w:r w:rsidR="000F591F">
        <w:rPr>
          <w:rFonts w:ascii="Arial" w:hAnsi="Arial" w:cs="Arial"/>
          <w:sz w:val="22"/>
          <w:szCs w:val="22"/>
        </w:rPr>
        <w:t>.</w:t>
      </w:r>
      <w:r w:rsidR="003C4B03">
        <w:rPr>
          <w:rFonts w:ascii="Arial" w:hAnsi="Arial" w:cs="Arial"/>
          <w:sz w:val="22"/>
          <w:szCs w:val="22"/>
        </w:rPr>
        <w:t xml:space="preserve"> And other recent changes to the PPP program were designed </w:t>
      </w:r>
      <w:r w:rsidR="00703C6A">
        <w:rPr>
          <w:rFonts w:ascii="Arial" w:hAnsi="Arial" w:cs="Arial"/>
          <w:sz w:val="22"/>
          <w:szCs w:val="22"/>
        </w:rPr>
        <w:t xml:space="preserve">specifically </w:t>
      </w:r>
      <w:r w:rsidR="003C4B03">
        <w:rPr>
          <w:rFonts w:ascii="Arial" w:hAnsi="Arial" w:cs="Arial"/>
          <w:sz w:val="22"/>
          <w:szCs w:val="22"/>
        </w:rPr>
        <w:t xml:space="preserve">to help smaller businesses. </w:t>
      </w:r>
    </w:p>
    <w:p w14:paraId="7F81C2A2" w14:textId="288FA161" w:rsidR="000F591F" w:rsidRDefault="000F591F" w:rsidP="00D65E77">
      <w:pPr>
        <w:pStyle w:val="NormalWeb"/>
        <w:spacing w:line="360" w:lineRule="auto"/>
        <w:rPr>
          <w:rFonts w:ascii="Arial" w:hAnsi="Arial" w:cs="Arial"/>
          <w:sz w:val="22"/>
          <w:szCs w:val="22"/>
        </w:rPr>
      </w:pPr>
      <w:r>
        <w:rPr>
          <w:rFonts w:ascii="Arial" w:hAnsi="Arial" w:cs="Arial"/>
          <w:sz w:val="22"/>
          <w:szCs w:val="22"/>
        </w:rPr>
        <w:tab/>
        <w:t>Apart from these PPP benefits, the ARP includes other components that can help business owners, including the</w:t>
      </w:r>
      <w:r w:rsidR="009B4402">
        <w:rPr>
          <w:rFonts w:ascii="Arial" w:hAnsi="Arial" w:cs="Arial"/>
          <w:sz w:val="22"/>
          <w:szCs w:val="22"/>
        </w:rPr>
        <w:t xml:space="preserve"> following</w:t>
      </w:r>
      <w:r>
        <w:rPr>
          <w:rFonts w:ascii="Arial" w:hAnsi="Arial" w:cs="Arial"/>
          <w:sz w:val="22"/>
          <w:szCs w:val="22"/>
        </w:rPr>
        <w:t>:</w:t>
      </w:r>
    </w:p>
    <w:p w14:paraId="2C14A708" w14:textId="6708FE96" w:rsidR="000F591F" w:rsidRDefault="000F591F" w:rsidP="00D65E77">
      <w:pPr>
        <w:pStyle w:val="NormalWeb"/>
        <w:spacing w:line="360" w:lineRule="auto"/>
        <w:rPr>
          <w:rFonts w:ascii="Arial" w:hAnsi="Arial" w:cs="Arial"/>
          <w:sz w:val="22"/>
          <w:szCs w:val="22"/>
        </w:rPr>
      </w:pPr>
      <w:r>
        <w:rPr>
          <w:rFonts w:ascii="Arial" w:hAnsi="Arial" w:cs="Arial"/>
          <w:sz w:val="22"/>
          <w:szCs w:val="22"/>
        </w:rPr>
        <w:tab/>
        <w:t xml:space="preserve">• </w:t>
      </w:r>
      <w:r w:rsidRPr="000F591F">
        <w:rPr>
          <w:rFonts w:ascii="Arial" w:hAnsi="Arial" w:cs="Arial"/>
          <w:b/>
          <w:bCs/>
          <w:sz w:val="22"/>
          <w:szCs w:val="22"/>
        </w:rPr>
        <w:t>Economic Injury Disaster Loan (EIDL)</w:t>
      </w:r>
      <w:r>
        <w:rPr>
          <w:rFonts w:ascii="Arial" w:hAnsi="Arial" w:cs="Arial"/>
          <w:sz w:val="22"/>
          <w:szCs w:val="22"/>
        </w:rPr>
        <w:t xml:space="preserve"> – The ARP allocated $15 billion to the Small Business Administration (SBA) to offer additional $10,000 EIDL a</w:t>
      </w:r>
      <w:r w:rsidR="00DD773F">
        <w:rPr>
          <w:rFonts w:ascii="Arial" w:hAnsi="Arial" w:cs="Arial"/>
          <w:sz w:val="22"/>
          <w:szCs w:val="22"/>
        </w:rPr>
        <w:t>d</w:t>
      </w:r>
      <w:r>
        <w:rPr>
          <w:rFonts w:ascii="Arial" w:hAnsi="Arial" w:cs="Arial"/>
          <w:sz w:val="22"/>
          <w:szCs w:val="22"/>
        </w:rPr>
        <w:t>vances for qualifying businesses.</w:t>
      </w:r>
    </w:p>
    <w:p w14:paraId="5F1BB17C" w14:textId="210D1172" w:rsidR="00A663BC" w:rsidRDefault="00A663BC" w:rsidP="00D65E77">
      <w:pPr>
        <w:pStyle w:val="NormalWeb"/>
        <w:spacing w:line="360" w:lineRule="auto"/>
        <w:rPr>
          <w:rFonts w:ascii="Arial" w:hAnsi="Arial" w:cs="Arial"/>
          <w:sz w:val="22"/>
          <w:szCs w:val="22"/>
        </w:rPr>
      </w:pPr>
      <w:r>
        <w:rPr>
          <w:rFonts w:ascii="Arial" w:hAnsi="Arial" w:cs="Arial"/>
          <w:sz w:val="22"/>
          <w:szCs w:val="22"/>
        </w:rPr>
        <w:tab/>
      </w:r>
      <w:r w:rsidRPr="00AF7F6D">
        <w:rPr>
          <w:rFonts w:ascii="Arial" w:hAnsi="Arial" w:cs="Arial"/>
          <w:sz w:val="22"/>
          <w:szCs w:val="22"/>
        </w:rPr>
        <w:t xml:space="preserve">• </w:t>
      </w:r>
      <w:r w:rsidRPr="00AF7F6D">
        <w:rPr>
          <w:rFonts w:ascii="Arial" w:hAnsi="Arial" w:cs="Arial"/>
          <w:b/>
          <w:bCs/>
          <w:sz w:val="22"/>
          <w:szCs w:val="22"/>
        </w:rPr>
        <w:t>Sick &amp; Family Leave Tax Credit</w:t>
      </w:r>
      <w:r w:rsidRPr="00AF7F6D">
        <w:rPr>
          <w:rFonts w:ascii="Arial" w:hAnsi="Arial" w:cs="Arial"/>
          <w:sz w:val="22"/>
          <w:szCs w:val="22"/>
        </w:rPr>
        <w:t xml:space="preserve"> – The ARP extends the Sick &amp; Family Leave Tax Credit through Sept. 30, 2021, increases the wages covered by the credit to $12,000 per worker (from $10,000) and expands the number of days covered for self-employed individuals to 60 (from 50).</w:t>
      </w:r>
    </w:p>
    <w:p w14:paraId="114CE90E" w14:textId="1C5647E3" w:rsidR="000F591F" w:rsidRDefault="000F591F" w:rsidP="00D65E77">
      <w:pPr>
        <w:pStyle w:val="NormalWeb"/>
        <w:spacing w:line="360" w:lineRule="auto"/>
        <w:rPr>
          <w:rFonts w:ascii="Arial" w:hAnsi="Arial" w:cs="Arial"/>
          <w:sz w:val="22"/>
          <w:szCs w:val="22"/>
        </w:rPr>
      </w:pPr>
      <w:r>
        <w:rPr>
          <w:rFonts w:ascii="Arial" w:hAnsi="Arial" w:cs="Arial"/>
          <w:sz w:val="22"/>
          <w:szCs w:val="22"/>
        </w:rPr>
        <w:tab/>
        <w:t>• </w:t>
      </w:r>
      <w:r w:rsidR="00DD773F" w:rsidRPr="00DD773F">
        <w:rPr>
          <w:rFonts w:ascii="Arial" w:hAnsi="Arial" w:cs="Arial"/>
          <w:b/>
          <w:bCs/>
          <w:sz w:val="22"/>
          <w:szCs w:val="22"/>
        </w:rPr>
        <w:t>Shuttered Venue Operators Grant Program</w:t>
      </w:r>
      <w:r w:rsidR="00DD773F">
        <w:rPr>
          <w:rFonts w:ascii="Arial" w:hAnsi="Arial" w:cs="Arial"/>
          <w:sz w:val="22"/>
          <w:szCs w:val="22"/>
        </w:rPr>
        <w:t xml:space="preserve"> – The AR</w:t>
      </w:r>
      <w:r w:rsidR="0062306A">
        <w:rPr>
          <w:rFonts w:ascii="Arial" w:hAnsi="Arial" w:cs="Arial"/>
          <w:sz w:val="22"/>
          <w:szCs w:val="22"/>
        </w:rPr>
        <w:t>P</w:t>
      </w:r>
      <w:r w:rsidR="00DD773F">
        <w:rPr>
          <w:rFonts w:ascii="Arial" w:hAnsi="Arial" w:cs="Arial"/>
          <w:sz w:val="22"/>
          <w:szCs w:val="22"/>
        </w:rPr>
        <w:t xml:space="preserve"> adds $1.25 billion to this program, which covers live venue operators or promoters, theatrical producers, live performing arts organization operators, motion picture theater operators and qualified museums, zoos and aquariums.</w:t>
      </w:r>
      <w:r w:rsidR="00585CE7">
        <w:rPr>
          <w:rFonts w:ascii="Arial" w:hAnsi="Arial" w:cs="Arial"/>
          <w:sz w:val="22"/>
          <w:szCs w:val="22"/>
        </w:rPr>
        <w:t xml:space="preserve"> Businesses can now apply for a PP</w:t>
      </w:r>
      <w:r w:rsidR="001A173B">
        <w:rPr>
          <w:rFonts w:ascii="Arial" w:hAnsi="Arial" w:cs="Arial"/>
          <w:sz w:val="22"/>
          <w:szCs w:val="22"/>
        </w:rPr>
        <w:t>P</w:t>
      </w:r>
      <w:r w:rsidR="00585CE7">
        <w:rPr>
          <w:rFonts w:ascii="Arial" w:hAnsi="Arial" w:cs="Arial"/>
          <w:sz w:val="22"/>
          <w:szCs w:val="22"/>
        </w:rPr>
        <w:t xml:space="preserve"> loan and a Shuttered Venue grant. </w:t>
      </w:r>
    </w:p>
    <w:p w14:paraId="08A6A2DE" w14:textId="69CAF1FE" w:rsidR="00DD773F" w:rsidRDefault="00DD773F" w:rsidP="00D65E77">
      <w:pPr>
        <w:pStyle w:val="NormalWeb"/>
        <w:spacing w:line="360" w:lineRule="auto"/>
        <w:rPr>
          <w:rFonts w:ascii="Arial" w:hAnsi="Arial" w:cs="Arial"/>
          <w:sz w:val="22"/>
          <w:szCs w:val="22"/>
        </w:rPr>
      </w:pPr>
      <w:r>
        <w:rPr>
          <w:rFonts w:ascii="Arial" w:hAnsi="Arial" w:cs="Arial"/>
          <w:sz w:val="22"/>
          <w:szCs w:val="22"/>
        </w:rPr>
        <w:tab/>
        <w:t xml:space="preserve">• </w:t>
      </w:r>
      <w:r w:rsidRPr="00DD773F">
        <w:rPr>
          <w:rFonts w:ascii="Arial" w:hAnsi="Arial" w:cs="Arial"/>
          <w:b/>
          <w:bCs/>
          <w:sz w:val="22"/>
          <w:szCs w:val="22"/>
        </w:rPr>
        <w:t>Restaurant Revitalization Fund</w:t>
      </w:r>
      <w:r>
        <w:rPr>
          <w:rFonts w:ascii="Arial" w:hAnsi="Arial" w:cs="Arial"/>
          <w:sz w:val="22"/>
          <w:szCs w:val="22"/>
        </w:rPr>
        <w:t xml:space="preserve"> –  </w:t>
      </w:r>
      <w:r w:rsidR="0062306A">
        <w:rPr>
          <w:rFonts w:ascii="Arial" w:hAnsi="Arial" w:cs="Arial"/>
          <w:sz w:val="22"/>
          <w:szCs w:val="22"/>
        </w:rPr>
        <w:t xml:space="preserve">Dining establishments have been particularly hard hit by the pandemic. To aid in the industry’s recovery, the ARP established the $28.6 billion </w:t>
      </w:r>
      <w:r w:rsidR="0062306A">
        <w:rPr>
          <w:rFonts w:ascii="Arial" w:hAnsi="Arial" w:cs="Arial"/>
          <w:sz w:val="22"/>
          <w:szCs w:val="22"/>
        </w:rPr>
        <w:lastRenderedPageBreak/>
        <w:t>Restaurant Revitalization Fund, which offer</w:t>
      </w:r>
      <w:r w:rsidR="00CC57FC">
        <w:rPr>
          <w:rFonts w:ascii="Arial" w:hAnsi="Arial" w:cs="Arial"/>
          <w:sz w:val="22"/>
          <w:szCs w:val="22"/>
        </w:rPr>
        <w:t>s</w:t>
      </w:r>
      <w:r w:rsidR="0062306A">
        <w:rPr>
          <w:rFonts w:ascii="Arial" w:hAnsi="Arial" w:cs="Arial"/>
          <w:sz w:val="22"/>
          <w:szCs w:val="22"/>
        </w:rPr>
        <w:t xml:space="preserve"> direct grants to restaurants and other qualifying food operations. </w:t>
      </w:r>
    </w:p>
    <w:p w14:paraId="39025F62" w14:textId="77777777" w:rsidR="007D2FB4" w:rsidRDefault="007D2FB4" w:rsidP="007D2FB4">
      <w:pPr>
        <w:pStyle w:val="NormalWeb"/>
        <w:spacing w:line="360" w:lineRule="auto"/>
        <w:rPr>
          <w:rFonts w:ascii="Arial" w:hAnsi="Arial" w:cs="Arial"/>
          <w:sz w:val="22"/>
          <w:szCs w:val="22"/>
        </w:rPr>
      </w:pPr>
      <w:r>
        <w:rPr>
          <w:rFonts w:ascii="Arial" w:hAnsi="Arial" w:cs="Arial"/>
          <w:sz w:val="22"/>
          <w:szCs w:val="22"/>
        </w:rPr>
        <w:tab/>
        <w:t>To learn more about PPP loans, as well as the other programs mentioned above, visit the Small Business Administrations’ coronavirus relief website at www.sba.gov/coronavirusrelief.</w:t>
      </w:r>
    </w:p>
    <w:p w14:paraId="427C36FD" w14:textId="35109E97" w:rsidR="005D7A0B" w:rsidRDefault="005D7A0B" w:rsidP="005D7A0B">
      <w:pPr>
        <w:pStyle w:val="NormalWeb"/>
        <w:spacing w:line="360" w:lineRule="auto"/>
        <w:rPr>
          <w:rFonts w:ascii="Arial" w:hAnsi="Arial" w:cs="Arial"/>
          <w:sz w:val="22"/>
          <w:szCs w:val="22"/>
        </w:rPr>
      </w:pPr>
      <w:r>
        <w:rPr>
          <w:rFonts w:ascii="Arial" w:hAnsi="Arial" w:cs="Arial"/>
          <w:sz w:val="22"/>
          <w:szCs w:val="22"/>
        </w:rPr>
        <w:tab/>
        <w:t>You also may want to contact your tax advisor to discuss other aspects of the ARP that might affect you, such as the Employee Retention Credit. The ARP has extended this tax credit through the end of 2021 and expanded it to include “recovery start-up businesses” that began operations after Feb</w:t>
      </w:r>
      <w:r w:rsidR="00703C6A">
        <w:rPr>
          <w:rFonts w:ascii="Arial" w:hAnsi="Arial" w:cs="Arial"/>
          <w:sz w:val="22"/>
          <w:szCs w:val="22"/>
        </w:rPr>
        <w:t>.</w:t>
      </w:r>
      <w:r>
        <w:rPr>
          <w:rFonts w:ascii="Arial" w:hAnsi="Arial" w:cs="Arial"/>
          <w:sz w:val="22"/>
          <w:szCs w:val="22"/>
        </w:rPr>
        <w:t xml:space="preserve"> 15, 2020</w:t>
      </w:r>
      <w:r w:rsidR="00703C6A">
        <w:rPr>
          <w:rFonts w:ascii="Arial" w:hAnsi="Arial" w:cs="Arial"/>
          <w:sz w:val="22"/>
          <w:szCs w:val="22"/>
        </w:rPr>
        <w:t>,</w:t>
      </w:r>
      <w:r>
        <w:rPr>
          <w:rFonts w:ascii="Arial" w:hAnsi="Arial" w:cs="Arial"/>
          <w:sz w:val="22"/>
          <w:szCs w:val="22"/>
        </w:rPr>
        <w:t xml:space="preserve"> and have annual gross receipts of $1 million or less.</w:t>
      </w:r>
    </w:p>
    <w:p w14:paraId="32566173" w14:textId="0AC4EAC1" w:rsidR="005D7A0B" w:rsidRDefault="005D7A0B" w:rsidP="005D7A0B">
      <w:pPr>
        <w:pStyle w:val="NormalWeb"/>
        <w:spacing w:line="360" w:lineRule="auto"/>
        <w:rPr>
          <w:rFonts w:ascii="Arial" w:hAnsi="Arial" w:cs="Arial"/>
          <w:sz w:val="22"/>
          <w:szCs w:val="22"/>
        </w:rPr>
      </w:pPr>
      <w:r>
        <w:rPr>
          <w:rFonts w:ascii="Arial" w:hAnsi="Arial" w:cs="Arial"/>
          <w:sz w:val="22"/>
          <w:szCs w:val="22"/>
        </w:rPr>
        <w:tab/>
        <w:t xml:space="preserve">Running a business is never easy – and for many business owners, this past year has truly presented an existential threat. Hopefully, though, as widespread vaccinations help bring the pandemic under control, we will soon see a return to more normal times. Until that day arrives, you may find that the newest relief measures can help you keep pushing forward. </w:t>
      </w:r>
    </w:p>
    <w:p w14:paraId="0A61B4FF" w14:textId="4E8DEB55" w:rsidR="00F8403C" w:rsidRDefault="00D82787" w:rsidP="00D65E77">
      <w:pPr>
        <w:pStyle w:val="NormalWeb"/>
        <w:spacing w:line="360" w:lineRule="auto"/>
        <w:rPr>
          <w:rFonts w:ascii="Arial" w:hAnsi="Arial" w:cs="Arial"/>
          <w:sz w:val="22"/>
          <w:szCs w:val="22"/>
        </w:rPr>
      </w:pPr>
      <w:r>
        <w:rPr>
          <w:rFonts w:ascii="Arial" w:hAnsi="Arial" w:cs="Arial"/>
          <w:sz w:val="22"/>
          <w:szCs w:val="22"/>
        </w:rPr>
        <w:tab/>
      </w:r>
    </w:p>
    <w:p w14:paraId="227302DA" w14:textId="1B1B4316" w:rsidR="00F8403C" w:rsidRDefault="0094341C" w:rsidP="00D65E77">
      <w:pPr>
        <w:pStyle w:val="NormalWeb"/>
        <w:spacing w:line="360" w:lineRule="auto"/>
        <w:rPr>
          <w:rFonts w:ascii="Arial" w:hAnsi="Arial" w:cs="Arial"/>
          <w:sz w:val="22"/>
          <w:szCs w:val="22"/>
        </w:rPr>
      </w:pPr>
      <w:r>
        <w:rPr>
          <w:rFonts w:ascii="Calibri" w:hAnsi="Calibri" w:cs="Calibri"/>
          <w:color w:val="000000"/>
          <w:sz w:val="22"/>
          <w:szCs w:val="22"/>
          <w:shd w:val="clear" w:color="auto" w:fill="FFFFFF"/>
        </w:rPr>
        <w:t>​</w:t>
      </w:r>
    </w:p>
    <w:p w14:paraId="26DE963E" w14:textId="307A18CF" w:rsidR="007D2FB4" w:rsidRDefault="007D2FB4" w:rsidP="00D65E77">
      <w:pPr>
        <w:pStyle w:val="NormalWeb"/>
        <w:spacing w:line="360" w:lineRule="auto"/>
        <w:rPr>
          <w:rFonts w:ascii="Arial" w:hAnsi="Arial" w:cs="Arial"/>
          <w:sz w:val="22"/>
          <w:szCs w:val="22"/>
        </w:rPr>
      </w:pPr>
      <w:r>
        <w:rPr>
          <w:rFonts w:ascii="Arial" w:hAnsi="Arial" w:cs="Arial"/>
          <w:sz w:val="22"/>
          <w:szCs w:val="22"/>
        </w:rPr>
        <w:tab/>
        <w:t xml:space="preserve"> </w:t>
      </w:r>
    </w:p>
    <w:p w14:paraId="10FF8ACA" w14:textId="77777777" w:rsidR="00631569" w:rsidRPr="00631569" w:rsidRDefault="00631569" w:rsidP="00855ED5">
      <w:pPr>
        <w:spacing w:line="360" w:lineRule="auto"/>
        <w:ind w:firstLine="720"/>
        <w:rPr>
          <w:rFonts w:ascii="Arial" w:hAnsi="Arial" w:cs="Arial"/>
          <w:sz w:val="22"/>
          <w:szCs w:val="22"/>
        </w:rPr>
      </w:pPr>
    </w:p>
    <w:p w14:paraId="5BE17025" w14:textId="77777777" w:rsidR="00AE7AC3" w:rsidRPr="0070339C" w:rsidRDefault="00AE7AC3" w:rsidP="00AE7AC3">
      <w:pPr>
        <w:pStyle w:val="NormalWeb"/>
        <w:spacing w:before="2" w:after="2" w:line="360" w:lineRule="auto"/>
        <w:ind w:left="3600" w:firstLine="720"/>
        <w:rPr>
          <w:rFonts w:ascii="Arial" w:hAnsi="Arial" w:cs="Arial"/>
          <w:sz w:val="22"/>
          <w:szCs w:val="22"/>
        </w:rPr>
      </w:pPr>
      <w:r w:rsidRPr="0070339C">
        <w:rPr>
          <w:rFonts w:ascii="Arial" w:hAnsi="Arial" w:cs="Arial"/>
          <w:sz w:val="22"/>
          <w:szCs w:val="22"/>
        </w:rPr>
        <w:t>###</w:t>
      </w:r>
    </w:p>
    <w:p w14:paraId="52FEB417" w14:textId="53CF0DF3" w:rsidR="00AE7AC3" w:rsidRPr="0070339C" w:rsidRDefault="00AE7AC3" w:rsidP="0068794F">
      <w:pPr>
        <w:rPr>
          <w:rFonts w:ascii="Arial" w:hAnsi="Arial" w:cs="Arial"/>
          <w:sz w:val="22"/>
          <w:szCs w:val="22"/>
        </w:rPr>
      </w:pPr>
      <w:r w:rsidRPr="0070339C">
        <w:rPr>
          <w:rFonts w:ascii="Arial" w:hAnsi="Arial" w:cs="Arial"/>
          <w:sz w:val="22"/>
          <w:szCs w:val="22"/>
        </w:rPr>
        <w:tab/>
      </w:r>
      <w:r w:rsidRPr="0070339C">
        <w:rPr>
          <w:rFonts w:ascii="Arial" w:hAnsi="Arial" w:cs="Arial"/>
          <w:sz w:val="22"/>
          <w:szCs w:val="22"/>
        </w:rPr>
        <w:tab/>
      </w:r>
      <w:r w:rsidRPr="0070339C">
        <w:rPr>
          <w:rFonts w:ascii="Arial" w:hAnsi="Arial" w:cs="Arial"/>
          <w:sz w:val="22"/>
          <w:szCs w:val="22"/>
        </w:rPr>
        <w:tab/>
      </w:r>
      <w:r w:rsidRPr="0070339C">
        <w:rPr>
          <w:rFonts w:ascii="Arial" w:hAnsi="Arial" w:cs="Arial"/>
          <w:sz w:val="22"/>
          <w:szCs w:val="22"/>
        </w:rPr>
        <w:tab/>
      </w:r>
      <w:r w:rsidRPr="0070339C">
        <w:rPr>
          <w:rFonts w:ascii="Arial" w:hAnsi="Arial" w:cs="Arial"/>
          <w:sz w:val="22"/>
          <w:szCs w:val="22"/>
        </w:rPr>
        <w:tab/>
      </w:r>
      <w:r w:rsidRPr="0070339C">
        <w:rPr>
          <w:rFonts w:ascii="Arial" w:hAnsi="Arial" w:cs="Arial"/>
          <w:sz w:val="22"/>
          <w:szCs w:val="22"/>
        </w:rPr>
        <w:tab/>
      </w:r>
      <w:r w:rsidRPr="0070339C">
        <w:rPr>
          <w:rFonts w:ascii="Arial" w:hAnsi="Arial" w:cs="Arial"/>
          <w:sz w:val="22"/>
          <w:szCs w:val="22"/>
        </w:rPr>
        <w:tab/>
      </w:r>
      <w:r w:rsidRPr="0070339C">
        <w:rPr>
          <w:rFonts w:ascii="Arial" w:hAnsi="Arial" w:cs="Arial"/>
          <w:sz w:val="22"/>
          <w:szCs w:val="22"/>
        </w:rPr>
        <w:tab/>
      </w:r>
      <w:r w:rsidR="00395E77">
        <w:rPr>
          <w:rFonts w:ascii="Arial" w:hAnsi="Arial" w:cs="Arial"/>
          <w:sz w:val="22"/>
          <w:szCs w:val="22"/>
        </w:rPr>
        <w:t xml:space="preserve">                                      </w:t>
      </w:r>
      <w:r w:rsidR="000240F1">
        <w:rPr>
          <w:rFonts w:ascii="Arial" w:hAnsi="Arial" w:cs="Arial"/>
          <w:sz w:val="22"/>
          <w:szCs w:val="22"/>
        </w:rPr>
        <w:t>496</w:t>
      </w:r>
      <w:r w:rsidR="00395E77">
        <w:rPr>
          <w:rFonts w:ascii="Arial" w:hAnsi="Arial" w:cs="Arial"/>
          <w:sz w:val="22"/>
          <w:szCs w:val="22"/>
        </w:rPr>
        <w:t xml:space="preserve"> </w:t>
      </w:r>
      <w:r w:rsidRPr="0070339C">
        <w:rPr>
          <w:rFonts w:ascii="Arial" w:hAnsi="Arial" w:cs="Arial"/>
          <w:sz w:val="22"/>
          <w:szCs w:val="22"/>
        </w:rPr>
        <w:t>words</w:t>
      </w:r>
    </w:p>
    <w:p w14:paraId="6AF72EEF" w14:textId="77777777" w:rsidR="00806AD0" w:rsidRPr="0070339C" w:rsidRDefault="00806AD0" w:rsidP="00806AD0">
      <w:pPr>
        <w:ind w:firstLine="720"/>
        <w:jc w:val="both"/>
        <w:rPr>
          <w:rFonts w:ascii="Arial" w:hAnsi="Arial" w:cs="Arial"/>
          <w:sz w:val="22"/>
          <w:szCs w:val="22"/>
        </w:rPr>
      </w:pPr>
    </w:p>
    <w:p w14:paraId="02860F93" w14:textId="77777777" w:rsidR="00806AD0" w:rsidRPr="0070339C" w:rsidRDefault="00806AD0" w:rsidP="00806AD0">
      <w:pPr>
        <w:ind w:firstLine="720"/>
        <w:jc w:val="both"/>
        <w:rPr>
          <w:rFonts w:ascii="Arial" w:hAnsi="Arial" w:cs="Arial"/>
          <w:sz w:val="22"/>
          <w:szCs w:val="22"/>
        </w:rPr>
      </w:pPr>
    </w:p>
    <w:p w14:paraId="5EC3F631" w14:textId="37D5B715" w:rsidR="00755201" w:rsidRPr="0070339C" w:rsidRDefault="003A76AE" w:rsidP="00806AD0">
      <w:pPr>
        <w:ind w:firstLine="720"/>
        <w:jc w:val="both"/>
        <w:rPr>
          <w:rFonts w:ascii="Arial" w:hAnsi="Arial" w:cs="Arial"/>
          <w:i/>
          <w:sz w:val="22"/>
          <w:szCs w:val="22"/>
        </w:rPr>
      </w:pPr>
      <w:r w:rsidRPr="0070339C">
        <w:rPr>
          <w:rFonts w:ascii="Arial" w:hAnsi="Arial" w:cs="Arial"/>
          <w:i/>
          <w:sz w:val="22"/>
          <w:szCs w:val="22"/>
        </w:rPr>
        <w:t>T</w:t>
      </w:r>
      <w:r w:rsidR="00755201" w:rsidRPr="0070339C">
        <w:rPr>
          <w:rFonts w:ascii="Arial" w:hAnsi="Arial" w:cs="Arial"/>
          <w:i/>
          <w:sz w:val="22"/>
          <w:szCs w:val="22"/>
        </w:rPr>
        <w:t>his article was written by Edward Jones for use by your local Edward Jones Financial Advisor.</w:t>
      </w:r>
    </w:p>
    <w:p w14:paraId="1EC89E2E" w14:textId="77777777" w:rsidR="00755201" w:rsidRPr="0070339C" w:rsidRDefault="00755201" w:rsidP="00755201">
      <w:pPr>
        <w:rPr>
          <w:rFonts w:ascii="Arial" w:hAnsi="Arial" w:cs="Arial"/>
          <w:i/>
          <w:sz w:val="22"/>
          <w:szCs w:val="22"/>
        </w:rPr>
      </w:pPr>
    </w:p>
    <w:p w14:paraId="251E186E" w14:textId="77777777" w:rsidR="00676618" w:rsidRPr="0070339C" w:rsidRDefault="00676618" w:rsidP="00F82C3C">
      <w:pPr>
        <w:rPr>
          <w:rFonts w:ascii="Arial" w:hAnsi="Arial" w:cs="Arial"/>
          <w:sz w:val="22"/>
          <w:szCs w:val="22"/>
          <w:u w:val="single"/>
        </w:rPr>
      </w:pPr>
      <w:r w:rsidRPr="0070339C">
        <w:rPr>
          <w:rFonts w:ascii="Arial" w:hAnsi="Arial" w:cs="Arial"/>
          <w:i/>
          <w:sz w:val="22"/>
          <w:szCs w:val="22"/>
        </w:rPr>
        <w:t>Edward Jones. Member SIPC.</w:t>
      </w:r>
    </w:p>
    <w:p w14:paraId="1168FF2A" w14:textId="4E83B1DE" w:rsidR="00602460" w:rsidRPr="0070339C" w:rsidRDefault="00602460" w:rsidP="00F82C3C">
      <w:pPr>
        <w:rPr>
          <w:rFonts w:ascii="Arial" w:hAnsi="Arial" w:cs="Arial"/>
          <w:sz w:val="22"/>
          <w:szCs w:val="22"/>
          <w:lang w:eastAsia="ar-SA"/>
        </w:rPr>
      </w:pPr>
    </w:p>
    <w:p w14:paraId="7FE97004" w14:textId="77777777" w:rsidR="00AF7F6D" w:rsidRDefault="00AF7F6D" w:rsidP="00AF7F6D">
      <w:pPr>
        <w:pStyle w:val="NormalWeb"/>
        <w:spacing w:line="360" w:lineRule="auto"/>
        <w:rPr>
          <w:rFonts w:ascii="Arial" w:hAnsi="Arial" w:cs="Arial"/>
          <w:sz w:val="22"/>
          <w:szCs w:val="22"/>
        </w:rPr>
      </w:pPr>
      <w:r>
        <w:rPr>
          <w:rFonts w:ascii="Calibri" w:hAnsi="Calibri" w:cs="Calibri"/>
          <w:color w:val="000000"/>
          <w:sz w:val="22"/>
          <w:szCs w:val="22"/>
          <w:shd w:val="clear" w:color="auto" w:fill="FFFFFF"/>
        </w:rPr>
        <w:t>Edward Jones, its employees and financial advisors cannot provide tax or legal advice. You should consult your attorney or qualified tax advisor regarding your situation.</w:t>
      </w:r>
    </w:p>
    <w:p w14:paraId="21E8A34C" w14:textId="77777777" w:rsidR="004C7037" w:rsidRDefault="000240F1"/>
    <w:sectPr w:rsidR="004C7037" w:rsidSect="0043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6C6D"/>
    <w:multiLevelType w:val="multilevel"/>
    <w:tmpl w:val="B39ABD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06944"/>
    <w:multiLevelType w:val="multilevel"/>
    <w:tmpl w:val="41D8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43F12"/>
    <w:multiLevelType w:val="multilevel"/>
    <w:tmpl w:val="9CEA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0640F"/>
    <w:multiLevelType w:val="multilevel"/>
    <w:tmpl w:val="E35A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A26B3"/>
    <w:multiLevelType w:val="multilevel"/>
    <w:tmpl w:val="D872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05669"/>
    <w:multiLevelType w:val="multilevel"/>
    <w:tmpl w:val="878A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BE36B0"/>
    <w:multiLevelType w:val="multilevel"/>
    <w:tmpl w:val="6234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D7AD0"/>
    <w:multiLevelType w:val="multilevel"/>
    <w:tmpl w:val="8376E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8A1AD1"/>
    <w:multiLevelType w:val="multilevel"/>
    <w:tmpl w:val="1144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CC3E8C"/>
    <w:multiLevelType w:val="multilevel"/>
    <w:tmpl w:val="5F0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4676E4"/>
    <w:multiLevelType w:val="multilevel"/>
    <w:tmpl w:val="B5A8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04755"/>
    <w:multiLevelType w:val="multilevel"/>
    <w:tmpl w:val="B39ABD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4937CB"/>
    <w:multiLevelType w:val="multilevel"/>
    <w:tmpl w:val="6520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6"/>
  </w:num>
  <w:num w:numId="4">
    <w:abstractNumId w:val="1"/>
  </w:num>
  <w:num w:numId="5">
    <w:abstractNumId w:val="2"/>
  </w:num>
  <w:num w:numId="6">
    <w:abstractNumId w:val="9"/>
  </w:num>
  <w:num w:numId="7">
    <w:abstractNumId w:val="12"/>
  </w:num>
  <w:num w:numId="8">
    <w:abstractNumId w:val="11"/>
  </w:num>
  <w:num w:numId="9">
    <w:abstractNumId w:val="5"/>
  </w:num>
  <w:num w:numId="10">
    <w:abstractNumId w:val="0"/>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C0675"/>
    <w:rsid w:val="00016D32"/>
    <w:rsid w:val="00022C21"/>
    <w:rsid w:val="000240F1"/>
    <w:rsid w:val="000262EA"/>
    <w:rsid w:val="00041800"/>
    <w:rsid w:val="000463EF"/>
    <w:rsid w:val="00056ABC"/>
    <w:rsid w:val="00061EFC"/>
    <w:rsid w:val="00062BCC"/>
    <w:rsid w:val="00070F37"/>
    <w:rsid w:val="0007380D"/>
    <w:rsid w:val="00073C4E"/>
    <w:rsid w:val="00076AFE"/>
    <w:rsid w:val="00081A16"/>
    <w:rsid w:val="0008426B"/>
    <w:rsid w:val="00093A75"/>
    <w:rsid w:val="000A1323"/>
    <w:rsid w:val="000A5945"/>
    <w:rsid w:val="000A7029"/>
    <w:rsid w:val="000B118D"/>
    <w:rsid w:val="000C1FC2"/>
    <w:rsid w:val="000E20AE"/>
    <w:rsid w:val="000E6AFE"/>
    <w:rsid w:val="000F591F"/>
    <w:rsid w:val="001055F7"/>
    <w:rsid w:val="00111DE8"/>
    <w:rsid w:val="00112B7F"/>
    <w:rsid w:val="001175AA"/>
    <w:rsid w:val="00121726"/>
    <w:rsid w:val="00124182"/>
    <w:rsid w:val="00126CC3"/>
    <w:rsid w:val="00127DB0"/>
    <w:rsid w:val="001361DA"/>
    <w:rsid w:val="001414E9"/>
    <w:rsid w:val="0014442E"/>
    <w:rsid w:val="0015468D"/>
    <w:rsid w:val="00156411"/>
    <w:rsid w:val="001709FB"/>
    <w:rsid w:val="00171F4D"/>
    <w:rsid w:val="001767EE"/>
    <w:rsid w:val="00182FCE"/>
    <w:rsid w:val="001870F6"/>
    <w:rsid w:val="00194070"/>
    <w:rsid w:val="00194F0F"/>
    <w:rsid w:val="001A098B"/>
    <w:rsid w:val="001A173B"/>
    <w:rsid w:val="001A72C3"/>
    <w:rsid w:val="001B4F15"/>
    <w:rsid w:val="001B6176"/>
    <w:rsid w:val="001C701E"/>
    <w:rsid w:val="001F2C64"/>
    <w:rsid w:val="001F533F"/>
    <w:rsid w:val="00202A0C"/>
    <w:rsid w:val="0020319A"/>
    <w:rsid w:val="00213642"/>
    <w:rsid w:val="002204C4"/>
    <w:rsid w:val="00226178"/>
    <w:rsid w:val="002369C5"/>
    <w:rsid w:val="0024290B"/>
    <w:rsid w:val="002605D9"/>
    <w:rsid w:val="00261B31"/>
    <w:rsid w:val="002760BE"/>
    <w:rsid w:val="002871D9"/>
    <w:rsid w:val="002907F3"/>
    <w:rsid w:val="002908AB"/>
    <w:rsid w:val="0029283C"/>
    <w:rsid w:val="0029469B"/>
    <w:rsid w:val="00294836"/>
    <w:rsid w:val="0029706F"/>
    <w:rsid w:val="002B11BF"/>
    <w:rsid w:val="002B7111"/>
    <w:rsid w:val="002B7A61"/>
    <w:rsid w:val="002C3DD5"/>
    <w:rsid w:val="002C4B90"/>
    <w:rsid w:val="002D4161"/>
    <w:rsid w:val="002E0B0A"/>
    <w:rsid w:val="002E10A1"/>
    <w:rsid w:val="002E412B"/>
    <w:rsid w:val="002E422B"/>
    <w:rsid w:val="002E5A15"/>
    <w:rsid w:val="002E5AF9"/>
    <w:rsid w:val="00302BD4"/>
    <w:rsid w:val="0030704D"/>
    <w:rsid w:val="00311802"/>
    <w:rsid w:val="00314188"/>
    <w:rsid w:val="00315066"/>
    <w:rsid w:val="00317C08"/>
    <w:rsid w:val="003234E0"/>
    <w:rsid w:val="003326AE"/>
    <w:rsid w:val="003357F7"/>
    <w:rsid w:val="00384D54"/>
    <w:rsid w:val="00386D86"/>
    <w:rsid w:val="00395A3A"/>
    <w:rsid w:val="00395E77"/>
    <w:rsid w:val="003A76AE"/>
    <w:rsid w:val="003B28A9"/>
    <w:rsid w:val="003C4B03"/>
    <w:rsid w:val="003E03B8"/>
    <w:rsid w:val="003E3FC7"/>
    <w:rsid w:val="003E7EA4"/>
    <w:rsid w:val="003F2E6F"/>
    <w:rsid w:val="003F629D"/>
    <w:rsid w:val="0040648E"/>
    <w:rsid w:val="00406F74"/>
    <w:rsid w:val="004105D9"/>
    <w:rsid w:val="0042317F"/>
    <w:rsid w:val="004314D4"/>
    <w:rsid w:val="00432B8E"/>
    <w:rsid w:val="00443B98"/>
    <w:rsid w:val="00443C31"/>
    <w:rsid w:val="00446D7D"/>
    <w:rsid w:val="004524EC"/>
    <w:rsid w:val="00453AF9"/>
    <w:rsid w:val="0045528F"/>
    <w:rsid w:val="00463554"/>
    <w:rsid w:val="004778B9"/>
    <w:rsid w:val="00480AE8"/>
    <w:rsid w:val="00493441"/>
    <w:rsid w:val="004967B7"/>
    <w:rsid w:val="004A2569"/>
    <w:rsid w:val="004C0A74"/>
    <w:rsid w:val="004C1A38"/>
    <w:rsid w:val="004C6496"/>
    <w:rsid w:val="004C7426"/>
    <w:rsid w:val="004E1B50"/>
    <w:rsid w:val="004F1BC0"/>
    <w:rsid w:val="004F6808"/>
    <w:rsid w:val="00505AE3"/>
    <w:rsid w:val="00507E80"/>
    <w:rsid w:val="00533B8B"/>
    <w:rsid w:val="00541D87"/>
    <w:rsid w:val="00541EC9"/>
    <w:rsid w:val="00542DA9"/>
    <w:rsid w:val="00544B60"/>
    <w:rsid w:val="0054728F"/>
    <w:rsid w:val="005521FB"/>
    <w:rsid w:val="0055259E"/>
    <w:rsid w:val="00554CBD"/>
    <w:rsid w:val="00563BAC"/>
    <w:rsid w:val="00564741"/>
    <w:rsid w:val="00574F0E"/>
    <w:rsid w:val="00585CE7"/>
    <w:rsid w:val="005878E9"/>
    <w:rsid w:val="005A0ADE"/>
    <w:rsid w:val="005A0F50"/>
    <w:rsid w:val="005A62E0"/>
    <w:rsid w:val="005A6C9A"/>
    <w:rsid w:val="005B6392"/>
    <w:rsid w:val="005C6978"/>
    <w:rsid w:val="005C7ED1"/>
    <w:rsid w:val="005D0BC3"/>
    <w:rsid w:val="005D15E6"/>
    <w:rsid w:val="005D4C5A"/>
    <w:rsid w:val="005D6891"/>
    <w:rsid w:val="005D6A23"/>
    <w:rsid w:val="005D7A0B"/>
    <w:rsid w:val="005E7D66"/>
    <w:rsid w:val="005F0990"/>
    <w:rsid w:val="005F2207"/>
    <w:rsid w:val="005F3E83"/>
    <w:rsid w:val="005F46FE"/>
    <w:rsid w:val="005F4A19"/>
    <w:rsid w:val="00601472"/>
    <w:rsid w:val="00602460"/>
    <w:rsid w:val="00603365"/>
    <w:rsid w:val="00606441"/>
    <w:rsid w:val="0061411A"/>
    <w:rsid w:val="006165B1"/>
    <w:rsid w:val="006175F3"/>
    <w:rsid w:val="0062306A"/>
    <w:rsid w:val="00631569"/>
    <w:rsid w:val="006443DD"/>
    <w:rsid w:val="00646B18"/>
    <w:rsid w:val="00651E79"/>
    <w:rsid w:val="00653377"/>
    <w:rsid w:val="00660B7B"/>
    <w:rsid w:val="0066467B"/>
    <w:rsid w:val="006743F2"/>
    <w:rsid w:val="00675816"/>
    <w:rsid w:val="00676618"/>
    <w:rsid w:val="006835CC"/>
    <w:rsid w:val="006837ED"/>
    <w:rsid w:val="0068794F"/>
    <w:rsid w:val="00691C1A"/>
    <w:rsid w:val="006924C4"/>
    <w:rsid w:val="006A29B0"/>
    <w:rsid w:val="006A3093"/>
    <w:rsid w:val="006C2373"/>
    <w:rsid w:val="006C5ED2"/>
    <w:rsid w:val="006D1920"/>
    <w:rsid w:val="006D28F9"/>
    <w:rsid w:val="006D75CF"/>
    <w:rsid w:val="006F2E34"/>
    <w:rsid w:val="006F35B0"/>
    <w:rsid w:val="00700ACD"/>
    <w:rsid w:val="007031A7"/>
    <w:rsid w:val="0070339C"/>
    <w:rsid w:val="007033EB"/>
    <w:rsid w:val="00703C6A"/>
    <w:rsid w:val="00724A50"/>
    <w:rsid w:val="00741687"/>
    <w:rsid w:val="007441D5"/>
    <w:rsid w:val="00744312"/>
    <w:rsid w:val="00744C48"/>
    <w:rsid w:val="00745836"/>
    <w:rsid w:val="00746D07"/>
    <w:rsid w:val="00755201"/>
    <w:rsid w:val="007610E6"/>
    <w:rsid w:val="007634EC"/>
    <w:rsid w:val="00772164"/>
    <w:rsid w:val="00772ACD"/>
    <w:rsid w:val="00774FC1"/>
    <w:rsid w:val="00775479"/>
    <w:rsid w:val="00781A75"/>
    <w:rsid w:val="00793C3F"/>
    <w:rsid w:val="007B106F"/>
    <w:rsid w:val="007C0107"/>
    <w:rsid w:val="007C3E14"/>
    <w:rsid w:val="007D2FB4"/>
    <w:rsid w:val="007F5E35"/>
    <w:rsid w:val="00800456"/>
    <w:rsid w:val="00800A17"/>
    <w:rsid w:val="00806AD0"/>
    <w:rsid w:val="00807FD2"/>
    <w:rsid w:val="00810840"/>
    <w:rsid w:val="00813867"/>
    <w:rsid w:val="00814D5C"/>
    <w:rsid w:val="0082204C"/>
    <w:rsid w:val="0085146E"/>
    <w:rsid w:val="00855ED5"/>
    <w:rsid w:val="00856627"/>
    <w:rsid w:val="008609C5"/>
    <w:rsid w:val="008614B1"/>
    <w:rsid w:val="008659EA"/>
    <w:rsid w:val="008716AD"/>
    <w:rsid w:val="00875555"/>
    <w:rsid w:val="00876849"/>
    <w:rsid w:val="00885C5B"/>
    <w:rsid w:val="008A1501"/>
    <w:rsid w:val="008A396B"/>
    <w:rsid w:val="008B0DA1"/>
    <w:rsid w:val="008B78D3"/>
    <w:rsid w:val="008C7133"/>
    <w:rsid w:val="008D2614"/>
    <w:rsid w:val="008D28FE"/>
    <w:rsid w:val="008D604D"/>
    <w:rsid w:val="008F1B0B"/>
    <w:rsid w:val="009105DE"/>
    <w:rsid w:val="00914FDB"/>
    <w:rsid w:val="00927E24"/>
    <w:rsid w:val="00936B9E"/>
    <w:rsid w:val="00940515"/>
    <w:rsid w:val="0094341C"/>
    <w:rsid w:val="00951218"/>
    <w:rsid w:val="00952A0A"/>
    <w:rsid w:val="0099094A"/>
    <w:rsid w:val="0099151C"/>
    <w:rsid w:val="00992960"/>
    <w:rsid w:val="009A058B"/>
    <w:rsid w:val="009A147C"/>
    <w:rsid w:val="009B17DF"/>
    <w:rsid w:val="009B4402"/>
    <w:rsid w:val="009B4EC1"/>
    <w:rsid w:val="009D1B70"/>
    <w:rsid w:val="009D2902"/>
    <w:rsid w:val="009E1E74"/>
    <w:rsid w:val="009F4696"/>
    <w:rsid w:val="00A01920"/>
    <w:rsid w:val="00A1115E"/>
    <w:rsid w:val="00A128E9"/>
    <w:rsid w:val="00A24708"/>
    <w:rsid w:val="00A30176"/>
    <w:rsid w:val="00A30E26"/>
    <w:rsid w:val="00A31B16"/>
    <w:rsid w:val="00A36D58"/>
    <w:rsid w:val="00A4366B"/>
    <w:rsid w:val="00A441F4"/>
    <w:rsid w:val="00A4670E"/>
    <w:rsid w:val="00A54D66"/>
    <w:rsid w:val="00A61765"/>
    <w:rsid w:val="00A663BC"/>
    <w:rsid w:val="00A7445F"/>
    <w:rsid w:val="00A8153C"/>
    <w:rsid w:val="00A87D23"/>
    <w:rsid w:val="00A87D89"/>
    <w:rsid w:val="00AB12A3"/>
    <w:rsid w:val="00AC17F6"/>
    <w:rsid w:val="00AC2B86"/>
    <w:rsid w:val="00AC517D"/>
    <w:rsid w:val="00AC6A80"/>
    <w:rsid w:val="00AD06EF"/>
    <w:rsid w:val="00AD0AE2"/>
    <w:rsid w:val="00AE61D5"/>
    <w:rsid w:val="00AE7AC3"/>
    <w:rsid w:val="00AF7F6D"/>
    <w:rsid w:val="00B0111B"/>
    <w:rsid w:val="00B04958"/>
    <w:rsid w:val="00B11346"/>
    <w:rsid w:val="00B32FA0"/>
    <w:rsid w:val="00B40721"/>
    <w:rsid w:val="00B4688F"/>
    <w:rsid w:val="00B47C6B"/>
    <w:rsid w:val="00B5417F"/>
    <w:rsid w:val="00B566B7"/>
    <w:rsid w:val="00B739DF"/>
    <w:rsid w:val="00B82D2B"/>
    <w:rsid w:val="00B86532"/>
    <w:rsid w:val="00B948EA"/>
    <w:rsid w:val="00BA2872"/>
    <w:rsid w:val="00BA79C4"/>
    <w:rsid w:val="00BC0690"/>
    <w:rsid w:val="00BC18D0"/>
    <w:rsid w:val="00BC21FB"/>
    <w:rsid w:val="00BC4428"/>
    <w:rsid w:val="00BD0E6B"/>
    <w:rsid w:val="00BD76CA"/>
    <w:rsid w:val="00BE1E61"/>
    <w:rsid w:val="00BE20C0"/>
    <w:rsid w:val="00BE6061"/>
    <w:rsid w:val="00BF5079"/>
    <w:rsid w:val="00C15ACF"/>
    <w:rsid w:val="00C2279A"/>
    <w:rsid w:val="00C2613E"/>
    <w:rsid w:val="00C27DCC"/>
    <w:rsid w:val="00C43432"/>
    <w:rsid w:val="00C44D5F"/>
    <w:rsid w:val="00C47E96"/>
    <w:rsid w:val="00C6319D"/>
    <w:rsid w:val="00C663D2"/>
    <w:rsid w:val="00C67017"/>
    <w:rsid w:val="00C76FA4"/>
    <w:rsid w:val="00C80023"/>
    <w:rsid w:val="00C812F5"/>
    <w:rsid w:val="00C91971"/>
    <w:rsid w:val="00C92B58"/>
    <w:rsid w:val="00CA1CCF"/>
    <w:rsid w:val="00CA5756"/>
    <w:rsid w:val="00CB2562"/>
    <w:rsid w:val="00CC0675"/>
    <w:rsid w:val="00CC57FC"/>
    <w:rsid w:val="00CD25EC"/>
    <w:rsid w:val="00CD7E47"/>
    <w:rsid w:val="00CE30E6"/>
    <w:rsid w:val="00CE348B"/>
    <w:rsid w:val="00CF14D3"/>
    <w:rsid w:val="00D06673"/>
    <w:rsid w:val="00D0737D"/>
    <w:rsid w:val="00D13D0B"/>
    <w:rsid w:val="00D164B3"/>
    <w:rsid w:val="00D20FDE"/>
    <w:rsid w:val="00D21CFC"/>
    <w:rsid w:val="00D26880"/>
    <w:rsid w:val="00D273F5"/>
    <w:rsid w:val="00D4710F"/>
    <w:rsid w:val="00D50955"/>
    <w:rsid w:val="00D51399"/>
    <w:rsid w:val="00D5311B"/>
    <w:rsid w:val="00D53715"/>
    <w:rsid w:val="00D539B7"/>
    <w:rsid w:val="00D61F06"/>
    <w:rsid w:val="00D62639"/>
    <w:rsid w:val="00D65E77"/>
    <w:rsid w:val="00D73D27"/>
    <w:rsid w:val="00D76740"/>
    <w:rsid w:val="00D82787"/>
    <w:rsid w:val="00D82CAC"/>
    <w:rsid w:val="00D84A21"/>
    <w:rsid w:val="00DA09A2"/>
    <w:rsid w:val="00DA4ACD"/>
    <w:rsid w:val="00DB1099"/>
    <w:rsid w:val="00DB2233"/>
    <w:rsid w:val="00DD09B0"/>
    <w:rsid w:val="00DD24B3"/>
    <w:rsid w:val="00DD773F"/>
    <w:rsid w:val="00DE00D8"/>
    <w:rsid w:val="00DE36E7"/>
    <w:rsid w:val="00DE6066"/>
    <w:rsid w:val="00DE61FA"/>
    <w:rsid w:val="00DF0000"/>
    <w:rsid w:val="00DF4618"/>
    <w:rsid w:val="00E02BA8"/>
    <w:rsid w:val="00E05F68"/>
    <w:rsid w:val="00E117D2"/>
    <w:rsid w:val="00E17A8E"/>
    <w:rsid w:val="00E23B6D"/>
    <w:rsid w:val="00E354B3"/>
    <w:rsid w:val="00E43D28"/>
    <w:rsid w:val="00E446DD"/>
    <w:rsid w:val="00E677C9"/>
    <w:rsid w:val="00E8010F"/>
    <w:rsid w:val="00E861E7"/>
    <w:rsid w:val="00E95698"/>
    <w:rsid w:val="00E96B96"/>
    <w:rsid w:val="00EA4334"/>
    <w:rsid w:val="00EA466A"/>
    <w:rsid w:val="00EC19F6"/>
    <w:rsid w:val="00EC41DD"/>
    <w:rsid w:val="00EC47E0"/>
    <w:rsid w:val="00ED318F"/>
    <w:rsid w:val="00EE2428"/>
    <w:rsid w:val="00EE792C"/>
    <w:rsid w:val="00EF10D5"/>
    <w:rsid w:val="00EF2D72"/>
    <w:rsid w:val="00F12218"/>
    <w:rsid w:val="00F12E43"/>
    <w:rsid w:val="00F1431F"/>
    <w:rsid w:val="00F15479"/>
    <w:rsid w:val="00F158F7"/>
    <w:rsid w:val="00F20CAB"/>
    <w:rsid w:val="00F303CE"/>
    <w:rsid w:val="00F31DF0"/>
    <w:rsid w:val="00F43AE0"/>
    <w:rsid w:val="00F45E18"/>
    <w:rsid w:val="00F530EE"/>
    <w:rsid w:val="00F57B78"/>
    <w:rsid w:val="00F60B8E"/>
    <w:rsid w:val="00F67439"/>
    <w:rsid w:val="00F75101"/>
    <w:rsid w:val="00F7599C"/>
    <w:rsid w:val="00F7793E"/>
    <w:rsid w:val="00F82C3C"/>
    <w:rsid w:val="00F8403C"/>
    <w:rsid w:val="00F87076"/>
    <w:rsid w:val="00F93C98"/>
    <w:rsid w:val="00FA0DE0"/>
    <w:rsid w:val="00FA2C45"/>
    <w:rsid w:val="00FB351F"/>
    <w:rsid w:val="00FB3DA4"/>
    <w:rsid w:val="00FB5899"/>
    <w:rsid w:val="00FC1407"/>
    <w:rsid w:val="00FD0514"/>
    <w:rsid w:val="00FD1453"/>
    <w:rsid w:val="00FD1903"/>
    <w:rsid w:val="00FD440E"/>
    <w:rsid w:val="00FD618A"/>
    <w:rsid w:val="00FE2556"/>
    <w:rsid w:val="00FE3476"/>
    <w:rsid w:val="00FE4599"/>
    <w:rsid w:val="00FF12A7"/>
    <w:rsid w:val="00FF1AD5"/>
    <w:rsid w:val="00FF1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F292"/>
  <w15:chartTrackingRefBased/>
  <w15:docId w15:val="{9DE573F6-E05F-C44C-93B6-8B5CF9C9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90"/>
    <w:rPr>
      <w:rFonts w:ascii="Times New Roman" w:eastAsia="Times New Roman" w:hAnsi="Times New Roman" w:cs="Times New Roman"/>
    </w:rPr>
  </w:style>
  <w:style w:type="paragraph" w:styleId="Heading2">
    <w:name w:val="heading 2"/>
    <w:basedOn w:val="Normal"/>
    <w:link w:val="Heading2Char"/>
    <w:uiPriority w:val="9"/>
    <w:qFormat/>
    <w:rsid w:val="006024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60246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rsid w:val="00755201"/>
    <w:pPr>
      <w:suppressAutoHyphens/>
    </w:pPr>
    <w:rPr>
      <w:rFonts w:ascii="New York" w:hAnsi="New York" w:cs="New York"/>
      <w:i/>
      <w:szCs w:val="20"/>
      <w:lang w:eastAsia="ar-SA"/>
    </w:rPr>
  </w:style>
  <w:style w:type="paragraph" w:styleId="NormalWeb">
    <w:name w:val="Normal (Web)"/>
    <w:basedOn w:val="Normal"/>
    <w:uiPriority w:val="99"/>
    <w:rsid w:val="00755201"/>
    <w:pPr>
      <w:suppressAutoHyphens/>
    </w:pPr>
    <w:rPr>
      <w:rFonts w:ascii="Times" w:hAnsi="Times"/>
      <w:sz w:val="20"/>
      <w:szCs w:val="20"/>
      <w:lang w:eastAsia="ar-SA"/>
    </w:rPr>
  </w:style>
  <w:style w:type="character" w:styleId="Hyperlink">
    <w:name w:val="Hyperlink"/>
    <w:basedOn w:val="DefaultParagraphFont"/>
    <w:uiPriority w:val="99"/>
    <w:unhideWhenUsed/>
    <w:rsid w:val="005C6978"/>
    <w:rPr>
      <w:color w:val="0000FF"/>
      <w:u w:val="single"/>
    </w:rPr>
  </w:style>
  <w:style w:type="character" w:customStyle="1" w:styleId="Heading2Char">
    <w:name w:val="Heading 2 Char"/>
    <w:basedOn w:val="DefaultParagraphFont"/>
    <w:link w:val="Heading2"/>
    <w:uiPriority w:val="9"/>
    <w:rsid w:val="00602460"/>
    <w:rPr>
      <w:rFonts w:ascii="Times New Roman" w:eastAsia="Times New Roman" w:hAnsi="Times New Roman" w:cs="Times New Roman"/>
      <w:b/>
      <w:bCs/>
      <w:sz w:val="36"/>
      <w:szCs w:val="36"/>
    </w:rPr>
  </w:style>
  <w:style w:type="paragraph" w:styleId="ListParagraph">
    <w:name w:val="List Paragraph"/>
    <w:basedOn w:val="Normal"/>
    <w:uiPriority w:val="34"/>
    <w:qFormat/>
    <w:rsid w:val="00602460"/>
    <w:pPr>
      <w:ind w:left="720"/>
      <w:contextualSpacing/>
    </w:pPr>
  </w:style>
  <w:style w:type="character" w:customStyle="1" w:styleId="Heading3Char">
    <w:name w:val="Heading 3 Char"/>
    <w:basedOn w:val="DefaultParagraphFont"/>
    <w:link w:val="Heading3"/>
    <w:uiPriority w:val="9"/>
    <w:semiHidden/>
    <w:rsid w:val="00602460"/>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602460"/>
    <w:rPr>
      <w:b/>
      <w:bCs/>
    </w:rPr>
  </w:style>
  <w:style w:type="character" w:customStyle="1" w:styleId="e24kjd">
    <w:name w:val="e24kjd"/>
    <w:basedOn w:val="DefaultParagraphFont"/>
    <w:rsid w:val="00C43432"/>
  </w:style>
  <w:style w:type="paragraph" w:styleId="BalloonText">
    <w:name w:val="Balloon Text"/>
    <w:basedOn w:val="Normal"/>
    <w:link w:val="BalloonTextChar"/>
    <w:uiPriority w:val="99"/>
    <w:semiHidden/>
    <w:unhideWhenUsed/>
    <w:rsid w:val="00BC4428"/>
    <w:rPr>
      <w:sz w:val="18"/>
      <w:szCs w:val="18"/>
    </w:rPr>
  </w:style>
  <w:style w:type="character" w:customStyle="1" w:styleId="BalloonTextChar">
    <w:name w:val="Balloon Text Char"/>
    <w:basedOn w:val="DefaultParagraphFont"/>
    <w:link w:val="BalloonText"/>
    <w:uiPriority w:val="99"/>
    <w:semiHidden/>
    <w:rsid w:val="00BC4428"/>
    <w:rPr>
      <w:rFonts w:ascii="Times New Roman" w:eastAsia="Times New Roman" w:hAnsi="Times New Roman" w:cs="Times New Roman"/>
      <w:sz w:val="18"/>
      <w:szCs w:val="18"/>
    </w:rPr>
  </w:style>
  <w:style w:type="character" w:styleId="Emphasis">
    <w:name w:val="Emphasis"/>
    <w:basedOn w:val="DefaultParagraphFont"/>
    <w:uiPriority w:val="20"/>
    <w:qFormat/>
    <w:rsid w:val="00213642"/>
    <w:rPr>
      <w:i/>
      <w:iCs/>
    </w:rPr>
  </w:style>
  <w:style w:type="character" w:styleId="UnresolvedMention">
    <w:name w:val="Unresolved Mention"/>
    <w:basedOn w:val="DefaultParagraphFont"/>
    <w:uiPriority w:val="99"/>
    <w:semiHidden/>
    <w:unhideWhenUsed/>
    <w:rsid w:val="008D2614"/>
    <w:rPr>
      <w:color w:val="605E5C"/>
      <w:shd w:val="clear" w:color="auto" w:fill="E1DFDD"/>
    </w:rPr>
  </w:style>
  <w:style w:type="paragraph" w:customStyle="1" w:styleId="m8011051788339501887msolistparagraph">
    <w:name w:val="m_8011051788339501887msolistparagraph"/>
    <w:basedOn w:val="Normal"/>
    <w:rsid w:val="000A1323"/>
    <w:pPr>
      <w:spacing w:before="100" w:beforeAutospacing="1" w:after="100" w:afterAutospacing="1"/>
    </w:pPr>
  </w:style>
  <w:style w:type="paragraph" w:customStyle="1" w:styleId="css-exrw3m">
    <w:name w:val="css-exrw3m"/>
    <w:basedOn w:val="Normal"/>
    <w:rsid w:val="00741687"/>
    <w:pPr>
      <w:spacing w:before="100" w:beforeAutospacing="1" w:after="100" w:afterAutospacing="1"/>
    </w:pPr>
  </w:style>
  <w:style w:type="character" w:customStyle="1" w:styleId="hgkelc">
    <w:name w:val="hgkelc"/>
    <w:basedOn w:val="DefaultParagraphFont"/>
    <w:rsid w:val="009D1B70"/>
  </w:style>
  <w:style w:type="character" w:styleId="CommentReference">
    <w:name w:val="annotation reference"/>
    <w:basedOn w:val="DefaultParagraphFont"/>
    <w:uiPriority w:val="99"/>
    <w:semiHidden/>
    <w:unhideWhenUsed/>
    <w:rsid w:val="00C91971"/>
    <w:rPr>
      <w:sz w:val="16"/>
      <w:szCs w:val="16"/>
    </w:rPr>
  </w:style>
  <w:style w:type="paragraph" w:styleId="CommentText">
    <w:name w:val="annotation text"/>
    <w:basedOn w:val="Normal"/>
    <w:link w:val="CommentTextChar"/>
    <w:uiPriority w:val="99"/>
    <w:semiHidden/>
    <w:unhideWhenUsed/>
    <w:rsid w:val="00C91971"/>
    <w:rPr>
      <w:sz w:val="20"/>
      <w:szCs w:val="20"/>
    </w:rPr>
  </w:style>
  <w:style w:type="character" w:customStyle="1" w:styleId="CommentTextChar">
    <w:name w:val="Comment Text Char"/>
    <w:basedOn w:val="DefaultParagraphFont"/>
    <w:link w:val="CommentText"/>
    <w:uiPriority w:val="99"/>
    <w:semiHidden/>
    <w:rsid w:val="00C919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1971"/>
    <w:rPr>
      <w:b/>
      <w:bCs/>
    </w:rPr>
  </w:style>
  <w:style w:type="character" w:customStyle="1" w:styleId="CommentSubjectChar">
    <w:name w:val="Comment Subject Char"/>
    <w:basedOn w:val="CommentTextChar"/>
    <w:link w:val="CommentSubject"/>
    <w:uiPriority w:val="99"/>
    <w:semiHidden/>
    <w:rsid w:val="00C91971"/>
    <w:rPr>
      <w:rFonts w:ascii="Times New Roman" w:eastAsia="Times New Roman" w:hAnsi="Times New Roman" w:cs="Times New Roman"/>
      <w:b/>
      <w:bCs/>
      <w:sz w:val="20"/>
      <w:szCs w:val="20"/>
    </w:rPr>
  </w:style>
  <w:style w:type="paragraph" w:styleId="Revision">
    <w:name w:val="Revision"/>
    <w:hidden/>
    <w:uiPriority w:val="99"/>
    <w:semiHidden/>
    <w:rsid w:val="00DB109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79007">
      <w:bodyDiv w:val="1"/>
      <w:marLeft w:val="0"/>
      <w:marRight w:val="0"/>
      <w:marTop w:val="0"/>
      <w:marBottom w:val="0"/>
      <w:divBdr>
        <w:top w:val="none" w:sz="0" w:space="0" w:color="auto"/>
        <w:left w:val="none" w:sz="0" w:space="0" w:color="auto"/>
        <w:bottom w:val="none" w:sz="0" w:space="0" w:color="auto"/>
        <w:right w:val="none" w:sz="0" w:space="0" w:color="auto"/>
      </w:divBdr>
    </w:div>
    <w:div w:id="97720699">
      <w:bodyDiv w:val="1"/>
      <w:marLeft w:val="0"/>
      <w:marRight w:val="0"/>
      <w:marTop w:val="0"/>
      <w:marBottom w:val="0"/>
      <w:divBdr>
        <w:top w:val="none" w:sz="0" w:space="0" w:color="auto"/>
        <w:left w:val="none" w:sz="0" w:space="0" w:color="auto"/>
        <w:bottom w:val="none" w:sz="0" w:space="0" w:color="auto"/>
        <w:right w:val="none" w:sz="0" w:space="0" w:color="auto"/>
      </w:divBdr>
    </w:div>
    <w:div w:id="101001991">
      <w:bodyDiv w:val="1"/>
      <w:marLeft w:val="0"/>
      <w:marRight w:val="0"/>
      <w:marTop w:val="0"/>
      <w:marBottom w:val="0"/>
      <w:divBdr>
        <w:top w:val="none" w:sz="0" w:space="0" w:color="auto"/>
        <w:left w:val="none" w:sz="0" w:space="0" w:color="auto"/>
        <w:bottom w:val="none" w:sz="0" w:space="0" w:color="auto"/>
        <w:right w:val="none" w:sz="0" w:space="0" w:color="auto"/>
      </w:divBdr>
    </w:div>
    <w:div w:id="114256915">
      <w:bodyDiv w:val="1"/>
      <w:marLeft w:val="0"/>
      <w:marRight w:val="0"/>
      <w:marTop w:val="0"/>
      <w:marBottom w:val="0"/>
      <w:divBdr>
        <w:top w:val="none" w:sz="0" w:space="0" w:color="auto"/>
        <w:left w:val="none" w:sz="0" w:space="0" w:color="auto"/>
        <w:bottom w:val="none" w:sz="0" w:space="0" w:color="auto"/>
        <w:right w:val="none" w:sz="0" w:space="0" w:color="auto"/>
      </w:divBdr>
    </w:div>
    <w:div w:id="137235570">
      <w:bodyDiv w:val="1"/>
      <w:marLeft w:val="0"/>
      <w:marRight w:val="0"/>
      <w:marTop w:val="0"/>
      <w:marBottom w:val="0"/>
      <w:divBdr>
        <w:top w:val="none" w:sz="0" w:space="0" w:color="auto"/>
        <w:left w:val="none" w:sz="0" w:space="0" w:color="auto"/>
        <w:bottom w:val="none" w:sz="0" w:space="0" w:color="auto"/>
        <w:right w:val="none" w:sz="0" w:space="0" w:color="auto"/>
      </w:divBdr>
    </w:div>
    <w:div w:id="184247094">
      <w:bodyDiv w:val="1"/>
      <w:marLeft w:val="0"/>
      <w:marRight w:val="0"/>
      <w:marTop w:val="0"/>
      <w:marBottom w:val="0"/>
      <w:divBdr>
        <w:top w:val="none" w:sz="0" w:space="0" w:color="auto"/>
        <w:left w:val="none" w:sz="0" w:space="0" w:color="auto"/>
        <w:bottom w:val="none" w:sz="0" w:space="0" w:color="auto"/>
        <w:right w:val="none" w:sz="0" w:space="0" w:color="auto"/>
      </w:divBdr>
    </w:div>
    <w:div w:id="197352873">
      <w:bodyDiv w:val="1"/>
      <w:marLeft w:val="0"/>
      <w:marRight w:val="0"/>
      <w:marTop w:val="0"/>
      <w:marBottom w:val="0"/>
      <w:divBdr>
        <w:top w:val="none" w:sz="0" w:space="0" w:color="auto"/>
        <w:left w:val="none" w:sz="0" w:space="0" w:color="auto"/>
        <w:bottom w:val="none" w:sz="0" w:space="0" w:color="auto"/>
        <w:right w:val="none" w:sz="0" w:space="0" w:color="auto"/>
      </w:divBdr>
    </w:div>
    <w:div w:id="213202981">
      <w:bodyDiv w:val="1"/>
      <w:marLeft w:val="0"/>
      <w:marRight w:val="0"/>
      <w:marTop w:val="0"/>
      <w:marBottom w:val="0"/>
      <w:divBdr>
        <w:top w:val="none" w:sz="0" w:space="0" w:color="auto"/>
        <w:left w:val="none" w:sz="0" w:space="0" w:color="auto"/>
        <w:bottom w:val="none" w:sz="0" w:space="0" w:color="auto"/>
        <w:right w:val="none" w:sz="0" w:space="0" w:color="auto"/>
      </w:divBdr>
    </w:div>
    <w:div w:id="228468319">
      <w:bodyDiv w:val="1"/>
      <w:marLeft w:val="0"/>
      <w:marRight w:val="0"/>
      <w:marTop w:val="0"/>
      <w:marBottom w:val="0"/>
      <w:divBdr>
        <w:top w:val="none" w:sz="0" w:space="0" w:color="auto"/>
        <w:left w:val="none" w:sz="0" w:space="0" w:color="auto"/>
        <w:bottom w:val="none" w:sz="0" w:space="0" w:color="auto"/>
        <w:right w:val="none" w:sz="0" w:space="0" w:color="auto"/>
      </w:divBdr>
    </w:div>
    <w:div w:id="239558831">
      <w:bodyDiv w:val="1"/>
      <w:marLeft w:val="0"/>
      <w:marRight w:val="0"/>
      <w:marTop w:val="0"/>
      <w:marBottom w:val="0"/>
      <w:divBdr>
        <w:top w:val="none" w:sz="0" w:space="0" w:color="auto"/>
        <w:left w:val="none" w:sz="0" w:space="0" w:color="auto"/>
        <w:bottom w:val="none" w:sz="0" w:space="0" w:color="auto"/>
        <w:right w:val="none" w:sz="0" w:space="0" w:color="auto"/>
      </w:divBdr>
    </w:div>
    <w:div w:id="279923883">
      <w:bodyDiv w:val="1"/>
      <w:marLeft w:val="0"/>
      <w:marRight w:val="0"/>
      <w:marTop w:val="0"/>
      <w:marBottom w:val="0"/>
      <w:divBdr>
        <w:top w:val="none" w:sz="0" w:space="0" w:color="auto"/>
        <w:left w:val="none" w:sz="0" w:space="0" w:color="auto"/>
        <w:bottom w:val="none" w:sz="0" w:space="0" w:color="auto"/>
        <w:right w:val="none" w:sz="0" w:space="0" w:color="auto"/>
      </w:divBdr>
    </w:div>
    <w:div w:id="294216362">
      <w:bodyDiv w:val="1"/>
      <w:marLeft w:val="0"/>
      <w:marRight w:val="0"/>
      <w:marTop w:val="0"/>
      <w:marBottom w:val="0"/>
      <w:divBdr>
        <w:top w:val="none" w:sz="0" w:space="0" w:color="auto"/>
        <w:left w:val="none" w:sz="0" w:space="0" w:color="auto"/>
        <w:bottom w:val="none" w:sz="0" w:space="0" w:color="auto"/>
        <w:right w:val="none" w:sz="0" w:space="0" w:color="auto"/>
      </w:divBdr>
    </w:div>
    <w:div w:id="304242741">
      <w:bodyDiv w:val="1"/>
      <w:marLeft w:val="0"/>
      <w:marRight w:val="0"/>
      <w:marTop w:val="0"/>
      <w:marBottom w:val="0"/>
      <w:divBdr>
        <w:top w:val="none" w:sz="0" w:space="0" w:color="auto"/>
        <w:left w:val="none" w:sz="0" w:space="0" w:color="auto"/>
        <w:bottom w:val="none" w:sz="0" w:space="0" w:color="auto"/>
        <w:right w:val="none" w:sz="0" w:space="0" w:color="auto"/>
      </w:divBdr>
    </w:div>
    <w:div w:id="338236028">
      <w:bodyDiv w:val="1"/>
      <w:marLeft w:val="0"/>
      <w:marRight w:val="0"/>
      <w:marTop w:val="0"/>
      <w:marBottom w:val="0"/>
      <w:divBdr>
        <w:top w:val="none" w:sz="0" w:space="0" w:color="auto"/>
        <w:left w:val="none" w:sz="0" w:space="0" w:color="auto"/>
        <w:bottom w:val="none" w:sz="0" w:space="0" w:color="auto"/>
        <w:right w:val="none" w:sz="0" w:space="0" w:color="auto"/>
      </w:divBdr>
    </w:div>
    <w:div w:id="352725239">
      <w:bodyDiv w:val="1"/>
      <w:marLeft w:val="0"/>
      <w:marRight w:val="0"/>
      <w:marTop w:val="0"/>
      <w:marBottom w:val="0"/>
      <w:divBdr>
        <w:top w:val="none" w:sz="0" w:space="0" w:color="auto"/>
        <w:left w:val="none" w:sz="0" w:space="0" w:color="auto"/>
        <w:bottom w:val="none" w:sz="0" w:space="0" w:color="auto"/>
        <w:right w:val="none" w:sz="0" w:space="0" w:color="auto"/>
      </w:divBdr>
    </w:div>
    <w:div w:id="411315820">
      <w:bodyDiv w:val="1"/>
      <w:marLeft w:val="0"/>
      <w:marRight w:val="0"/>
      <w:marTop w:val="0"/>
      <w:marBottom w:val="0"/>
      <w:divBdr>
        <w:top w:val="none" w:sz="0" w:space="0" w:color="auto"/>
        <w:left w:val="none" w:sz="0" w:space="0" w:color="auto"/>
        <w:bottom w:val="none" w:sz="0" w:space="0" w:color="auto"/>
        <w:right w:val="none" w:sz="0" w:space="0" w:color="auto"/>
      </w:divBdr>
    </w:div>
    <w:div w:id="471756322">
      <w:bodyDiv w:val="1"/>
      <w:marLeft w:val="0"/>
      <w:marRight w:val="0"/>
      <w:marTop w:val="0"/>
      <w:marBottom w:val="0"/>
      <w:divBdr>
        <w:top w:val="none" w:sz="0" w:space="0" w:color="auto"/>
        <w:left w:val="none" w:sz="0" w:space="0" w:color="auto"/>
        <w:bottom w:val="none" w:sz="0" w:space="0" w:color="auto"/>
        <w:right w:val="none" w:sz="0" w:space="0" w:color="auto"/>
      </w:divBdr>
    </w:div>
    <w:div w:id="535701321">
      <w:bodyDiv w:val="1"/>
      <w:marLeft w:val="0"/>
      <w:marRight w:val="0"/>
      <w:marTop w:val="0"/>
      <w:marBottom w:val="0"/>
      <w:divBdr>
        <w:top w:val="none" w:sz="0" w:space="0" w:color="auto"/>
        <w:left w:val="none" w:sz="0" w:space="0" w:color="auto"/>
        <w:bottom w:val="none" w:sz="0" w:space="0" w:color="auto"/>
        <w:right w:val="none" w:sz="0" w:space="0" w:color="auto"/>
      </w:divBdr>
    </w:div>
    <w:div w:id="536356551">
      <w:bodyDiv w:val="1"/>
      <w:marLeft w:val="0"/>
      <w:marRight w:val="0"/>
      <w:marTop w:val="0"/>
      <w:marBottom w:val="0"/>
      <w:divBdr>
        <w:top w:val="none" w:sz="0" w:space="0" w:color="auto"/>
        <w:left w:val="none" w:sz="0" w:space="0" w:color="auto"/>
        <w:bottom w:val="none" w:sz="0" w:space="0" w:color="auto"/>
        <w:right w:val="none" w:sz="0" w:space="0" w:color="auto"/>
      </w:divBdr>
    </w:div>
    <w:div w:id="668797382">
      <w:bodyDiv w:val="1"/>
      <w:marLeft w:val="0"/>
      <w:marRight w:val="0"/>
      <w:marTop w:val="0"/>
      <w:marBottom w:val="0"/>
      <w:divBdr>
        <w:top w:val="none" w:sz="0" w:space="0" w:color="auto"/>
        <w:left w:val="none" w:sz="0" w:space="0" w:color="auto"/>
        <w:bottom w:val="none" w:sz="0" w:space="0" w:color="auto"/>
        <w:right w:val="none" w:sz="0" w:space="0" w:color="auto"/>
      </w:divBdr>
    </w:div>
    <w:div w:id="810484424">
      <w:bodyDiv w:val="1"/>
      <w:marLeft w:val="0"/>
      <w:marRight w:val="0"/>
      <w:marTop w:val="0"/>
      <w:marBottom w:val="0"/>
      <w:divBdr>
        <w:top w:val="none" w:sz="0" w:space="0" w:color="auto"/>
        <w:left w:val="none" w:sz="0" w:space="0" w:color="auto"/>
        <w:bottom w:val="none" w:sz="0" w:space="0" w:color="auto"/>
        <w:right w:val="none" w:sz="0" w:space="0" w:color="auto"/>
      </w:divBdr>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22235111">
      <w:bodyDiv w:val="1"/>
      <w:marLeft w:val="0"/>
      <w:marRight w:val="0"/>
      <w:marTop w:val="0"/>
      <w:marBottom w:val="0"/>
      <w:divBdr>
        <w:top w:val="none" w:sz="0" w:space="0" w:color="auto"/>
        <w:left w:val="none" w:sz="0" w:space="0" w:color="auto"/>
        <w:bottom w:val="none" w:sz="0" w:space="0" w:color="auto"/>
        <w:right w:val="none" w:sz="0" w:space="0" w:color="auto"/>
      </w:divBdr>
    </w:div>
    <w:div w:id="838890850">
      <w:bodyDiv w:val="1"/>
      <w:marLeft w:val="0"/>
      <w:marRight w:val="0"/>
      <w:marTop w:val="0"/>
      <w:marBottom w:val="0"/>
      <w:divBdr>
        <w:top w:val="none" w:sz="0" w:space="0" w:color="auto"/>
        <w:left w:val="none" w:sz="0" w:space="0" w:color="auto"/>
        <w:bottom w:val="none" w:sz="0" w:space="0" w:color="auto"/>
        <w:right w:val="none" w:sz="0" w:space="0" w:color="auto"/>
      </w:divBdr>
      <w:divsChild>
        <w:div w:id="606429232">
          <w:marLeft w:val="0"/>
          <w:marRight w:val="0"/>
          <w:marTop w:val="0"/>
          <w:marBottom w:val="0"/>
          <w:divBdr>
            <w:top w:val="none" w:sz="0" w:space="0" w:color="auto"/>
            <w:left w:val="none" w:sz="0" w:space="0" w:color="auto"/>
            <w:bottom w:val="none" w:sz="0" w:space="0" w:color="auto"/>
            <w:right w:val="none" w:sz="0" w:space="0" w:color="auto"/>
          </w:divBdr>
          <w:divsChild>
            <w:div w:id="17471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7504">
      <w:bodyDiv w:val="1"/>
      <w:marLeft w:val="0"/>
      <w:marRight w:val="0"/>
      <w:marTop w:val="0"/>
      <w:marBottom w:val="0"/>
      <w:divBdr>
        <w:top w:val="none" w:sz="0" w:space="0" w:color="auto"/>
        <w:left w:val="none" w:sz="0" w:space="0" w:color="auto"/>
        <w:bottom w:val="none" w:sz="0" w:space="0" w:color="auto"/>
        <w:right w:val="none" w:sz="0" w:space="0" w:color="auto"/>
      </w:divBdr>
    </w:div>
    <w:div w:id="988947545">
      <w:bodyDiv w:val="1"/>
      <w:marLeft w:val="0"/>
      <w:marRight w:val="0"/>
      <w:marTop w:val="0"/>
      <w:marBottom w:val="0"/>
      <w:divBdr>
        <w:top w:val="none" w:sz="0" w:space="0" w:color="auto"/>
        <w:left w:val="none" w:sz="0" w:space="0" w:color="auto"/>
        <w:bottom w:val="none" w:sz="0" w:space="0" w:color="auto"/>
        <w:right w:val="none" w:sz="0" w:space="0" w:color="auto"/>
      </w:divBdr>
    </w:div>
    <w:div w:id="1067922133">
      <w:bodyDiv w:val="1"/>
      <w:marLeft w:val="0"/>
      <w:marRight w:val="0"/>
      <w:marTop w:val="0"/>
      <w:marBottom w:val="0"/>
      <w:divBdr>
        <w:top w:val="none" w:sz="0" w:space="0" w:color="auto"/>
        <w:left w:val="none" w:sz="0" w:space="0" w:color="auto"/>
        <w:bottom w:val="none" w:sz="0" w:space="0" w:color="auto"/>
        <w:right w:val="none" w:sz="0" w:space="0" w:color="auto"/>
      </w:divBdr>
      <w:divsChild>
        <w:div w:id="1428042647">
          <w:marLeft w:val="0"/>
          <w:marRight w:val="0"/>
          <w:marTop w:val="0"/>
          <w:marBottom w:val="0"/>
          <w:divBdr>
            <w:top w:val="none" w:sz="0" w:space="0" w:color="auto"/>
            <w:left w:val="none" w:sz="0" w:space="0" w:color="auto"/>
            <w:bottom w:val="none" w:sz="0" w:space="0" w:color="auto"/>
            <w:right w:val="none" w:sz="0" w:space="0" w:color="auto"/>
          </w:divBdr>
          <w:divsChild>
            <w:div w:id="7023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90191">
      <w:bodyDiv w:val="1"/>
      <w:marLeft w:val="0"/>
      <w:marRight w:val="0"/>
      <w:marTop w:val="0"/>
      <w:marBottom w:val="0"/>
      <w:divBdr>
        <w:top w:val="none" w:sz="0" w:space="0" w:color="auto"/>
        <w:left w:val="none" w:sz="0" w:space="0" w:color="auto"/>
        <w:bottom w:val="none" w:sz="0" w:space="0" w:color="auto"/>
        <w:right w:val="none" w:sz="0" w:space="0" w:color="auto"/>
      </w:divBdr>
    </w:div>
    <w:div w:id="1106342656">
      <w:bodyDiv w:val="1"/>
      <w:marLeft w:val="0"/>
      <w:marRight w:val="0"/>
      <w:marTop w:val="0"/>
      <w:marBottom w:val="0"/>
      <w:divBdr>
        <w:top w:val="none" w:sz="0" w:space="0" w:color="auto"/>
        <w:left w:val="none" w:sz="0" w:space="0" w:color="auto"/>
        <w:bottom w:val="none" w:sz="0" w:space="0" w:color="auto"/>
        <w:right w:val="none" w:sz="0" w:space="0" w:color="auto"/>
      </w:divBdr>
    </w:div>
    <w:div w:id="1113746308">
      <w:bodyDiv w:val="1"/>
      <w:marLeft w:val="0"/>
      <w:marRight w:val="0"/>
      <w:marTop w:val="0"/>
      <w:marBottom w:val="0"/>
      <w:divBdr>
        <w:top w:val="none" w:sz="0" w:space="0" w:color="auto"/>
        <w:left w:val="none" w:sz="0" w:space="0" w:color="auto"/>
        <w:bottom w:val="none" w:sz="0" w:space="0" w:color="auto"/>
        <w:right w:val="none" w:sz="0" w:space="0" w:color="auto"/>
      </w:divBdr>
    </w:div>
    <w:div w:id="1167093801">
      <w:bodyDiv w:val="1"/>
      <w:marLeft w:val="0"/>
      <w:marRight w:val="0"/>
      <w:marTop w:val="0"/>
      <w:marBottom w:val="0"/>
      <w:divBdr>
        <w:top w:val="none" w:sz="0" w:space="0" w:color="auto"/>
        <w:left w:val="none" w:sz="0" w:space="0" w:color="auto"/>
        <w:bottom w:val="none" w:sz="0" w:space="0" w:color="auto"/>
        <w:right w:val="none" w:sz="0" w:space="0" w:color="auto"/>
      </w:divBdr>
    </w:div>
    <w:div w:id="1200895859">
      <w:bodyDiv w:val="1"/>
      <w:marLeft w:val="0"/>
      <w:marRight w:val="0"/>
      <w:marTop w:val="0"/>
      <w:marBottom w:val="0"/>
      <w:divBdr>
        <w:top w:val="none" w:sz="0" w:space="0" w:color="auto"/>
        <w:left w:val="none" w:sz="0" w:space="0" w:color="auto"/>
        <w:bottom w:val="none" w:sz="0" w:space="0" w:color="auto"/>
        <w:right w:val="none" w:sz="0" w:space="0" w:color="auto"/>
      </w:divBdr>
    </w:div>
    <w:div w:id="1227764563">
      <w:bodyDiv w:val="1"/>
      <w:marLeft w:val="0"/>
      <w:marRight w:val="0"/>
      <w:marTop w:val="0"/>
      <w:marBottom w:val="0"/>
      <w:divBdr>
        <w:top w:val="none" w:sz="0" w:space="0" w:color="auto"/>
        <w:left w:val="none" w:sz="0" w:space="0" w:color="auto"/>
        <w:bottom w:val="none" w:sz="0" w:space="0" w:color="auto"/>
        <w:right w:val="none" w:sz="0" w:space="0" w:color="auto"/>
      </w:divBdr>
    </w:div>
    <w:div w:id="1262185400">
      <w:bodyDiv w:val="1"/>
      <w:marLeft w:val="0"/>
      <w:marRight w:val="0"/>
      <w:marTop w:val="0"/>
      <w:marBottom w:val="0"/>
      <w:divBdr>
        <w:top w:val="none" w:sz="0" w:space="0" w:color="auto"/>
        <w:left w:val="none" w:sz="0" w:space="0" w:color="auto"/>
        <w:bottom w:val="none" w:sz="0" w:space="0" w:color="auto"/>
        <w:right w:val="none" w:sz="0" w:space="0" w:color="auto"/>
      </w:divBdr>
    </w:div>
    <w:div w:id="1282684041">
      <w:bodyDiv w:val="1"/>
      <w:marLeft w:val="0"/>
      <w:marRight w:val="0"/>
      <w:marTop w:val="0"/>
      <w:marBottom w:val="0"/>
      <w:divBdr>
        <w:top w:val="none" w:sz="0" w:space="0" w:color="auto"/>
        <w:left w:val="none" w:sz="0" w:space="0" w:color="auto"/>
        <w:bottom w:val="none" w:sz="0" w:space="0" w:color="auto"/>
        <w:right w:val="none" w:sz="0" w:space="0" w:color="auto"/>
      </w:divBdr>
    </w:div>
    <w:div w:id="1289773551">
      <w:bodyDiv w:val="1"/>
      <w:marLeft w:val="0"/>
      <w:marRight w:val="0"/>
      <w:marTop w:val="0"/>
      <w:marBottom w:val="0"/>
      <w:divBdr>
        <w:top w:val="none" w:sz="0" w:space="0" w:color="auto"/>
        <w:left w:val="none" w:sz="0" w:space="0" w:color="auto"/>
        <w:bottom w:val="none" w:sz="0" w:space="0" w:color="auto"/>
        <w:right w:val="none" w:sz="0" w:space="0" w:color="auto"/>
      </w:divBdr>
    </w:div>
    <w:div w:id="1293099843">
      <w:bodyDiv w:val="1"/>
      <w:marLeft w:val="0"/>
      <w:marRight w:val="0"/>
      <w:marTop w:val="0"/>
      <w:marBottom w:val="0"/>
      <w:divBdr>
        <w:top w:val="none" w:sz="0" w:space="0" w:color="auto"/>
        <w:left w:val="none" w:sz="0" w:space="0" w:color="auto"/>
        <w:bottom w:val="none" w:sz="0" w:space="0" w:color="auto"/>
        <w:right w:val="none" w:sz="0" w:space="0" w:color="auto"/>
      </w:divBdr>
    </w:div>
    <w:div w:id="1294482876">
      <w:bodyDiv w:val="1"/>
      <w:marLeft w:val="0"/>
      <w:marRight w:val="0"/>
      <w:marTop w:val="0"/>
      <w:marBottom w:val="0"/>
      <w:divBdr>
        <w:top w:val="none" w:sz="0" w:space="0" w:color="auto"/>
        <w:left w:val="none" w:sz="0" w:space="0" w:color="auto"/>
        <w:bottom w:val="none" w:sz="0" w:space="0" w:color="auto"/>
        <w:right w:val="none" w:sz="0" w:space="0" w:color="auto"/>
      </w:divBdr>
    </w:div>
    <w:div w:id="1301960040">
      <w:bodyDiv w:val="1"/>
      <w:marLeft w:val="0"/>
      <w:marRight w:val="0"/>
      <w:marTop w:val="0"/>
      <w:marBottom w:val="0"/>
      <w:divBdr>
        <w:top w:val="none" w:sz="0" w:space="0" w:color="auto"/>
        <w:left w:val="none" w:sz="0" w:space="0" w:color="auto"/>
        <w:bottom w:val="none" w:sz="0" w:space="0" w:color="auto"/>
        <w:right w:val="none" w:sz="0" w:space="0" w:color="auto"/>
      </w:divBdr>
    </w:div>
    <w:div w:id="1302927715">
      <w:bodyDiv w:val="1"/>
      <w:marLeft w:val="0"/>
      <w:marRight w:val="0"/>
      <w:marTop w:val="0"/>
      <w:marBottom w:val="0"/>
      <w:divBdr>
        <w:top w:val="none" w:sz="0" w:space="0" w:color="auto"/>
        <w:left w:val="none" w:sz="0" w:space="0" w:color="auto"/>
        <w:bottom w:val="none" w:sz="0" w:space="0" w:color="auto"/>
        <w:right w:val="none" w:sz="0" w:space="0" w:color="auto"/>
      </w:divBdr>
    </w:div>
    <w:div w:id="1312556653">
      <w:bodyDiv w:val="1"/>
      <w:marLeft w:val="0"/>
      <w:marRight w:val="0"/>
      <w:marTop w:val="0"/>
      <w:marBottom w:val="0"/>
      <w:divBdr>
        <w:top w:val="none" w:sz="0" w:space="0" w:color="auto"/>
        <w:left w:val="none" w:sz="0" w:space="0" w:color="auto"/>
        <w:bottom w:val="none" w:sz="0" w:space="0" w:color="auto"/>
        <w:right w:val="none" w:sz="0" w:space="0" w:color="auto"/>
      </w:divBdr>
    </w:div>
    <w:div w:id="1315530111">
      <w:bodyDiv w:val="1"/>
      <w:marLeft w:val="0"/>
      <w:marRight w:val="0"/>
      <w:marTop w:val="0"/>
      <w:marBottom w:val="0"/>
      <w:divBdr>
        <w:top w:val="none" w:sz="0" w:space="0" w:color="auto"/>
        <w:left w:val="none" w:sz="0" w:space="0" w:color="auto"/>
        <w:bottom w:val="none" w:sz="0" w:space="0" w:color="auto"/>
        <w:right w:val="none" w:sz="0" w:space="0" w:color="auto"/>
      </w:divBdr>
      <w:divsChild>
        <w:div w:id="1935166883">
          <w:marLeft w:val="0"/>
          <w:marRight w:val="0"/>
          <w:marTop w:val="0"/>
          <w:marBottom w:val="0"/>
          <w:divBdr>
            <w:top w:val="none" w:sz="0" w:space="0" w:color="auto"/>
            <w:left w:val="none" w:sz="0" w:space="0" w:color="auto"/>
            <w:bottom w:val="none" w:sz="0" w:space="0" w:color="auto"/>
            <w:right w:val="none" w:sz="0" w:space="0" w:color="auto"/>
          </w:divBdr>
          <w:divsChild>
            <w:div w:id="32075306">
              <w:marLeft w:val="0"/>
              <w:marRight w:val="0"/>
              <w:marTop w:val="0"/>
              <w:marBottom w:val="0"/>
              <w:divBdr>
                <w:top w:val="none" w:sz="0" w:space="0" w:color="auto"/>
                <w:left w:val="none" w:sz="0" w:space="0" w:color="auto"/>
                <w:bottom w:val="none" w:sz="0" w:space="0" w:color="auto"/>
                <w:right w:val="none" w:sz="0" w:space="0" w:color="auto"/>
              </w:divBdr>
            </w:div>
          </w:divsChild>
        </w:div>
        <w:div w:id="767580985">
          <w:marLeft w:val="0"/>
          <w:marRight w:val="0"/>
          <w:marTop w:val="0"/>
          <w:marBottom w:val="0"/>
          <w:divBdr>
            <w:top w:val="none" w:sz="0" w:space="0" w:color="auto"/>
            <w:left w:val="none" w:sz="0" w:space="0" w:color="auto"/>
            <w:bottom w:val="none" w:sz="0" w:space="0" w:color="auto"/>
            <w:right w:val="none" w:sz="0" w:space="0" w:color="auto"/>
          </w:divBdr>
          <w:divsChild>
            <w:div w:id="1303461797">
              <w:marLeft w:val="0"/>
              <w:marRight w:val="0"/>
              <w:marTop w:val="0"/>
              <w:marBottom w:val="0"/>
              <w:divBdr>
                <w:top w:val="none" w:sz="0" w:space="0" w:color="auto"/>
                <w:left w:val="none" w:sz="0" w:space="0" w:color="auto"/>
                <w:bottom w:val="none" w:sz="0" w:space="0" w:color="auto"/>
                <w:right w:val="none" w:sz="0" w:space="0" w:color="auto"/>
              </w:divBdr>
              <w:divsChild>
                <w:div w:id="1340695884">
                  <w:marLeft w:val="0"/>
                  <w:marRight w:val="0"/>
                  <w:marTop w:val="0"/>
                  <w:marBottom w:val="0"/>
                  <w:divBdr>
                    <w:top w:val="none" w:sz="0" w:space="0" w:color="auto"/>
                    <w:left w:val="none" w:sz="0" w:space="0" w:color="auto"/>
                    <w:bottom w:val="none" w:sz="0" w:space="0" w:color="auto"/>
                    <w:right w:val="none" w:sz="0" w:space="0" w:color="auto"/>
                  </w:divBdr>
                  <w:divsChild>
                    <w:div w:id="1930432452">
                      <w:marLeft w:val="0"/>
                      <w:marRight w:val="0"/>
                      <w:marTop w:val="0"/>
                      <w:marBottom w:val="0"/>
                      <w:divBdr>
                        <w:top w:val="none" w:sz="0" w:space="0" w:color="auto"/>
                        <w:left w:val="none" w:sz="0" w:space="0" w:color="auto"/>
                        <w:bottom w:val="none" w:sz="0" w:space="0" w:color="auto"/>
                        <w:right w:val="none" w:sz="0" w:space="0" w:color="auto"/>
                      </w:divBdr>
                      <w:divsChild>
                        <w:div w:id="21374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007958">
      <w:bodyDiv w:val="1"/>
      <w:marLeft w:val="0"/>
      <w:marRight w:val="0"/>
      <w:marTop w:val="0"/>
      <w:marBottom w:val="0"/>
      <w:divBdr>
        <w:top w:val="none" w:sz="0" w:space="0" w:color="auto"/>
        <w:left w:val="none" w:sz="0" w:space="0" w:color="auto"/>
        <w:bottom w:val="none" w:sz="0" w:space="0" w:color="auto"/>
        <w:right w:val="none" w:sz="0" w:space="0" w:color="auto"/>
      </w:divBdr>
    </w:div>
    <w:div w:id="1456868319">
      <w:bodyDiv w:val="1"/>
      <w:marLeft w:val="0"/>
      <w:marRight w:val="0"/>
      <w:marTop w:val="0"/>
      <w:marBottom w:val="0"/>
      <w:divBdr>
        <w:top w:val="none" w:sz="0" w:space="0" w:color="auto"/>
        <w:left w:val="none" w:sz="0" w:space="0" w:color="auto"/>
        <w:bottom w:val="none" w:sz="0" w:space="0" w:color="auto"/>
        <w:right w:val="none" w:sz="0" w:space="0" w:color="auto"/>
      </w:divBdr>
    </w:div>
    <w:div w:id="1504852693">
      <w:bodyDiv w:val="1"/>
      <w:marLeft w:val="0"/>
      <w:marRight w:val="0"/>
      <w:marTop w:val="0"/>
      <w:marBottom w:val="0"/>
      <w:divBdr>
        <w:top w:val="none" w:sz="0" w:space="0" w:color="auto"/>
        <w:left w:val="none" w:sz="0" w:space="0" w:color="auto"/>
        <w:bottom w:val="none" w:sz="0" w:space="0" w:color="auto"/>
        <w:right w:val="none" w:sz="0" w:space="0" w:color="auto"/>
      </w:divBdr>
    </w:div>
    <w:div w:id="1512065457">
      <w:bodyDiv w:val="1"/>
      <w:marLeft w:val="0"/>
      <w:marRight w:val="0"/>
      <w:marTop w:val="0"/>
      <w:marBottom w:val="0"/>
      <w:divBdr>
        <w:top w:val="none" w:sz="0" w:space="0" w:color="auto"/>
        <w:left w:val="none" w:sz="0" w:space="0" w:color="auto"/>
        <w:bottom w:val="none" w:sz="0" w:space="0" w:color="auto"/>
        <w:right w:val="none" w:sz="0" w:space="0" w:color="auto"/>
      </w:divBdr>
    </w:div>
    <w:div w:id="1559706591">
      <w:bodyDiv w:val="1"/>
      <w:marLeft w:val="0"/>
      <w:marRight w:val="0"/>
      <w:marTop w:val="0"/>
      <w:marBottom w:val="0"/>
      <w:divBdr>
        <w:top w:val="none" w:sz="0" w:space="0" w:color="auto"/>
        <w:left w:val="none" w:sz="0" w:space="0" w:color="auto"/>
        <w:bottom w:val="none" w:sz="0" w:space="0" w:color="auto"/>
        <w:right w:val="none" w:sz="0" w:space="0" w:color="auto"/>
      </w:divBdr>
    </w:div>
    <w:div w:id="1581451706">
      <w:bodyDiv w:val="1"/>
      <w:marLeft w:val="0"/>
      <w:marRight w:val="0"/>
      <w:marTop w:val="0"/>
      <w:marBottom w:val="0"/>
      <w:divBdr>
        <w:top w:val="none" w:sz="0" w:space="0" w:color="auto"/>
        <w:left w:val="none" w:sz="0" w:space="0" w:color="auto"/>
        <w:bottom w:val="none" w:sz="0" w:space="0" w:color="auto"/>
        <w:right w:val="none" w:sz="0" w:space="0" w:color="auto"/>
      </w:divBdr>
    </w:div>
    <w:div w:id="1638611727">
      <w:bodyDiv w:val="1"/>
      <w:marLeft w:val="0"/>
      <w:marRight w:val="0"/>
      <w:marTop w:val="0"/>
      <w:marBottom w:val="0"/>
      <w:divBdr>
        <w:top w:val="none" w:sz="0" w:space="0" w:color="auto"/>
        <w:left w:val="none" w:sz="0" w:space="0" w:color="auto"/>
        <w:bottom w:val="none" w:sz="0" w:space="0" w:color="auto"/>
        <w:right w:val="none" w:sz="0" w:space="0" w:color="auto"/>
      </w:divBdr>
    </w:div>
    <w:div w:id="1652783332">
      <w:bodyDiv w:val="1"/>
      <w:marLeft w:val="0"/>
      <w:marRight w:val="0"/>
      <w:marTop w:val="0"/>
      <w:marBottom w:val="0"/>
      <w:divBdr>
        <w:top w:val="none" w:sz="0" w:space="0" w:color="auto"/>
        <w:left w:val="none" w:sz="0" w:space="0" w:color="auto"/>
        <w:bottom w:val="none" w:sz="0" w:space="0" w:color="auto"/>
        <w:right w:val="none" w:sz="0" w:space="0" w:color="auto"/>
      </w:divBdr>
    </w:div>
    <w:div w:id="1658681469">
      <w:bodyDiv w:val="1"/>
      <w:marLeft w:val="0"/>
      <w:marRight w:val="0"/>
      <w:marTop w:val="0"/>
      <w:marBottom w:val="0"/>
      <w:divBdr>
        <w:top w:val="none" w:sz="0" w:space="0" w:color="auto"/>
        <w:left w:val="none" w:sz="0" w:space="0" w:color="auto"/>
        <w:bottom w:val="none" w:sz="0" w:space="0" w:color="auto"/>
        <w:right w:val="none" w:sz="0" w:space="0" w:color="auto"/>
      </w:divBdr>
    </w:div>
    <w:div w:id="1706835085">
      <w:bodyDiv w:val="1"/>
      <w:marLeft w:val="0"/>
      <w:marRight w:val="0"/>
      <w:marTop w:val="0"/>
      <w:marBottom w:val="0"/>
      <w:divBdr>
        <w:top w:val="none" w:sz="0" w:space="0" w:color="auto"/>
        <w:left w:val="none" w:sz="0" w:space="0" w:color="auto"/>
        <w:bottom w:val="none" w:sz="0" w:space="0" w:color="auto"/>
        <w:right w:val="none" w:sz="0" w:space="0" w:color="auto"/>
      </w:divBdr>
      <w:divsChild>
        <w:div w:id="1937514788">
          <w:marLeft w:val="0"/>
          <w:marRight w:val="0"/>
          <w:marTop w:val="0"/>
          <w:marBottom w:val="0"/>
          <w:divBdr>
            <w:top w:val="none" w:sz="0" w:space="0" w:color="auto"/>
            <w:left w:val="none" w:sz="0" w:space="0" w:color="auto"/>
            <w:bottom w:val="none" w:sz="0" w:space="0" w:color="auto"/>
            <w:right w:val="none" w:sz="0" w:space="0" w:color="auto"/>
          </w:divBdr>
          <w:divsChild>
            <w:div w:id="966661471">
              <w:marLeft w:val="0"/>
              <w:marRight w:val="0"/>
              <w:marTop w:val="0"/>
              <w:marBottom w:val="0"/>
              <w:divBdr>
                <w:top w:val="none" w:sz="0" w:space="0" w:color="auto"/>
                <w:left w:val="none" w:sz="0" w:space="0" w:color="auto"/>
                <w:bottom w:val="none" w:sz="0" w:space="0" w:color="auto"/>
                <w:right w:val="none" w:sz="0" w:space="0" w:color="auto"/>
              </w:divBdr>
              <w:divsChild>
                <w:div w:id="1218276671">
                  <w:marLeft w:val="0"/>
                  <w:marRight w:val="0"/>
                  <w:marTop w:val="0"/>
                  <w:marBottom w:val="0"/>
                  <w:divBdr>
                    <w:top w:val="none" w:sz="0" w:space="0" w:color="auto"/>
                    <w:left w:val="none" w:sz="0" w:space="0" w:color="auto"/>
                    <w:bottom w:val="none" w:sz="0" w:space="0" w:color="auto"/>
                    <w:right w:val="none" w:sz="0" w:space="0" w:color="auto"/>
                  </w:divBdr>
                  <w:divsChild>
                    <w:div w:id="1540968072">
                      <w:marLeft w:val="0"/>
                      <w:marRight w:val="0"/>
                      <w:marTop w:val="0"/>
                      <w:marBottom w:val="300"/>
                      <w:divBdr>
                        <w:top w:val="none" w:sz="0" w:space="0" w:color="auto"/>
                        <w:left w:val="none" w:sz="0" w:space="0" w:color="auto"/>
                        <w:bottom w:val="none" w:sz="0" w:space="0" w:color="auto"/>
                        <w:right w:val="none" w:sz="0" w:space="0" w:color="auto"/>
                      </w:divBdr>
                      <w:divsChild>
                        <w:div w:id="1584333916">
                          <w:marLeft w:val="0"/>
                          <w:marRight w:val="0"/>
                          <w:marTop w:val="0"/>
                          <w:marBottom w:val="0"/>
                          <w:divBdr>
                            <w:top w:val="none" w:sz="0" w:space="0" w:color="auto"/>
                            <w:left w:val="none" w:sz="0" w:space="0" w:color="auto"/>
                            <w:bottom w:val="none" w:sz="0" w:space="0" w:color="auto"/>
                            <w:right w:val="none" w:sz="0" w:space="0" w:color="auto"/>
                          </w:divBdr>
                        </w:div>
                        <w:div w:id="1402946045">
                          <w:marLeft w:val="0"/>
                          <w:marRight w:val="0"/>
                          <w:marTop w:val="0"/>
                          <w:marBottom w:val="0"/>
                          <w:divBdr>
                            <w:top w:val="none" w:sz="0" w:space="0" w:color="auto"/>
                            <w:left w:val="none" w:sz="0" w:space="0" w:color="auto"/>
                            <w:bottom w:val="none" w:sz="0" w:space="0" w:color="auto"/>
                            <w:right w:val="none" w:sz="0" w:space="0" w:color="auto"/>
                          </w:divBdr>
                        </w:div>
                        <w:div w:id="6093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22600">
      <w:bodyDiv w:val="1"/>
      <w:marLeft w:val="0"/>
      <w:marRight w:val="0"/>
      <w:marTop w:val="0"/>
      <w:marBottom w:val="0"/>
      <w:divBdr>
        <w:top w:val="none" w:sz="0" w:space="0" w:color="auto"/>
        <w:left w:val="none" w:sz="0" w:space="0" w:color="auto"/>
        <w:bottom w:val="none" w:sz="0" w:space="0" w:color="auto"/>
        <w:right w:val="none" w:sz="0" w:space="0" w:color="auto"/>
      </w:divBdr>
    </w:div>
    <w:div w:id="1728143017">
      <w:bodyDiv w:val="1"/>
      <w:marLeft w:val="0"/>
      <w:marRight w:val="0"/>
      <w:marTop w:val="0"/>
      <w:marBottom w:val="0"/>
      <w:divBdr>
        <w:top w:val="none" w:sz="0" w:space="0" w:color="auto"/>
        <w:left w:val="none" w:sz="0" w:space="0" w:color="auto"/>
        <w:bottom w:val="none" w:sz="0" w:space="0" w:color="auto"/>
        <w:right w:val="none" w:sz="0" w:space="0" w:color="auto"/>
      </w:divBdr>
    </w:div>
    <w:div w:id="1752776862">
      <w:bodyDiv w:val="1"/>
      <w:marLeft w:val="0"/>
      <w:marRight w:val="0"/>
      <w:marTop w:val="0"/>
      <w:marBottom w:val="0"/>
      <w:divBdr>
        <w:top w:val="none" w:sz="0" w:space="0" w:color="auto"/>
        <w:left w:val="none" w:sz="0" w:space="0" w:color="auto"/>
        <w:bottom w:val="none" w:sz="0" w:space="0" w:color="auto"/>
        <w:right w:val="none" w:sz="0" w:space="0" w:color="auto"/>
      </w:divBdr>
    </w:div>
    <w:div w:id="1757046956">
      <w:bodyDiv w:val="1"/>
      <w:marLeft w:val="0"/>
      <w:marRight w:val="0"/>
      <w:marTop w:val="0"/>
      <w:marBottom w:val="0"/>
      <w:divBdr>
        <w:top w:val="none" w:sz="0" w:space="0" w:color="auto"/>
        <w:left w:val="none" w:sz="0" w:space="0" w:color="auto"/>
        <w:bottom w:val="none" w:sz="0" w:space="0" w:color="auto"/>
        <w:right w:val="none" w:sz="0" w:space="0" w:color="auto"/>
      </w:divBdr>
    </w:div>
    <w:div w:id="1765493287">
      <w:bodyDiv w:val="1"/>
      <w:marLeft w:val="0"/>
      <w:marRight w:val="0"/>
      <w:marTop w:val="0"/>
      <w:marBottom w:val="0"/>
      <w:divBdr>
        <w:top w:val="none" w:sz="0" w:space="0" w:color="auto"/>
        <w:left w:val="none" w:sz="0" w:space="0" w:color="auto"/>
        <w:bottom w:val="none" w:sz="0" w:space="0" w:color="auto"/>
        <w:right w:val="none" w:sz="0" w:space="0" w:color="auto"/>
      </w:divBdr>
    </w:div>
    <w:div w:id="1819564999">
      <w:bodyDiv w:val="1"/>
      <w:marLeft w:val="0"/>
      <w:marRight w:val="0"/>
      <w:marTop w:val="0"/>
      <w:marBottom w:val="0"/>
      <w:divBdr>
        <w:top w:val="none" w:sz="0" w:space="0" w:color="auto"/>
        <w:left w:val="none" w:sz="0" w:space="0" w:color="auto"/>
        <w:bottom w:val="none" w:sz="0" w:space="0" w:color="auto"/>
        <w:right w:val="none" w:sz="0" w:space="0" w:color="auto"/>
      </w:divBdr>
    </w:div>
    <w:div w:id="1833980607">
      <w:bodyDiv w:val="1"/>
      <w:marLeft w:val="0"/>
      <w:marRight w:val="0"/>
      <w:marTop w:val="0"/>
      <w:marBottom w:val="0"/>
      <w:divBdr>
        <w:top w:val="none" w:sz="0" w:space="0" w:color="auto"/>
        <w:left w:val="none" w:sz="0" w:space="0" w:color="auto"/>
        <w:bottom w:val="none" w:sz="0" w:space="0" w:color="auto"/>
        <w:right w:val="none" w:sz="0" w:space="0" w:color="auto"/>
      </w:divBdr>
    </w:div>
    <w:div w:id="1851411873">
      <w:bodyDiv w:val="1"/>
      <w:marLeft w:val="0"/>
      <w:marRight w:val="0"/>
      <w:marTop w:val="0"/>
      <w:marBottom w:val="0"/>
      <w:divBdr>
        <w:top w:val="none" w:sz="0" w:space="0" w:color="auto"/>
        <w:left w:val="none" w:sz="0" w:space="0" w:color="auto"/>
        <w:bottom w:val="none" w:sz="0" w:space="0" w:color="auto"/>
        <w:right w:val="none" w:sz="0" w:space="0" w:color="auto"/>
      </w:divBdr>
    </w:div>
    <w:div w:id="1968705866">
      <w:bodyDiv w:val="1"/>
      <w:marLeft w:val="0"/>
      <w:marRight w:val="0"/>
      <w:marTop w:val="0"/>
      <w:marBottom w:val="0"/>
      <w:divBdr>
        <w:top w:val="none" w:sz="0" w:space="0" w:color="auto"/>
        <w:left w:val="none" w:sz="0" w:space="0" w:color="auto"/>
        <w:bottom w:val="none" w:sz="0" w:space="0" w:color="auto"/>
        <w:right w:val="none" w:sz="0" w:space="0" w:color="auto"/>
      </w:divBdr>
      <w:divsChild>
        <w:div w:id="654185585">
          <w:marLeft w:val="0"/>
          <w:marRight w:val="0"/>
          <w:marTop w:val="0"/>
          <w:marBottom w:val="0"/>
          <w:divBdr>
            <w:top w:val="none" w:sz="0" w:space="0" w:color="auto"/>
            <w:left w:val="none" w:sz="0" w:space="0" w:color="auto"/>
            <w:bottom w:val="none" w:sz="0" w:space="0" w:color="auto"/>
            <w:right w:val="none" w:sz="0" w:space="0" w:color="auto"/>
          </w:divBdr>
        </w:div>
        <w:div w:id="1187863715">
          <w:marLeft w:val="0"/>
          <w:marRight w:val="0"/>
          <w:marTop w:val="0"/>
          <w:marBottom w:val="0"/>
          <w:divBdr>
            <w:top w:val="none" w:sz="0" w:space="0" w:color="auto"/>
            <w:left w:val="none" w:sz="0" w:space="0" w:color="auto"/>
            <w:bottom w:val="none" w:sz="0" w:space="0" w:color="auto"/>
            <w:right w:val="none" w:sz="0" w:space="0" w:color="auto"/>
          </w:divBdr>
        </w:div>
      </w:divsChild>
    </w:div>
    <w:div w:id="1975600641">
      <w:bodyDiv w:val="1"/>
      <w:marLeft w:val="0"/>
      <w:marRight w:val="0"/>
      <w:marTop w:val="0"/>
      <w:marBottom w:val="0"/>
      <w:divBdr>
        <w:top w:val="none" w:sz="0" w:space="0" w:color="auto"/>
        <w:left w:val="none" w:sz="0" w:space="0" w:color="auto"/>
        <w:bottom w:val="none" w:sz="0" w:space="0" w:color="auto"/>
        <w:right w:val="none" w:sz="0" w:space="0" w:color="auto"/>
      </w:divBdr>
    </w:div>
    <w:div w:id="1982297416">
      <w:bodyDiv w:val="1"/>
      <w:marLeft w:val="0"/>
      <w:marRight w:val="0"/>
      <w:marTop w:val="0"/>
      <w:marBottom w:val="0"/>
      <w:divBdr>
        <w:top w:val="none" w:sz="0" w:space="0" w:color="auto"/>
        <w:left w:val="none" w:sz="0" w:space="0" w:color="auto"/>
        <w:bottom w:val="none" w:sz="0" w:space="0" w:color="auto"/>
        <w:right w:val="none" w:sz="0" w:space="0" w:color="auto"/>
      </w:divBdr>
    </w:div>
    <w:div w:id="2020302892">
      <w:bodyDiv w:val="1"/>
      <w:marLeft w:val="0"/>
      <w:marRight w:val="0"/>
      <w:marTop w:val="0"/>
      <w:marBottom w:val="0"/>
      <w:divBdr>
        <w:top w:val="none" w:sz="0" w:space="0" w:color="auto"/>
        <w:left w:val="none" w:sz="0" w:space="0" w:color="auto"/>
        <w:bottom w:val="none" w:sz="0" w:space="0" w:color="auto"/>
        <w:right w:val="none" w:sz="0" w:space="0" w:color="auto"/>
      </w:divBdr>
    </w:div>
    <w:div w:id="2033265660">
      <w:bodyDiv w:val="1"/>
      <w:marLeft w:val="0"/>
      <w:marRight w:val="0"/>
      <w:marTop w:val="0"/>
      <w:marBottom w:val="0"/>
      <w:divBdr>
        <w:top w:val="none" w:sz="0" w:space="0" w:color="auto"/>
        <w:left w:val="none" w:sz="0" w:space="0" w:color="auto"/>
        <w:bottom w:val="none" w:sz="0" w:space="0" w:color="auto"/>
        <w:right w:val="none" w:sz="0" w:space="0" w:color="auto"/>
      </w:divBdr>
    </w:div>
    <w:div w:id="2034727397">
      <w:bodyDiv w:val="1"/>
      <w:marLeft w:val="0"/>
      <w:marRight w:val="0"/>
      <w:marTop w:val="0"/>
      <w:marBottom w:val="0"/>
      <w:divBdr>
        <w:top w:val="none" w:sz="0" w:space="0" w:color="auto"/>
        <w:left w:val="none" w:sz="0" w:space="0" w:color="auto"/>
        <w:bottom w:val="none" w:sz="0" w:space="0" w:color="auto"/>
        <w:right w:val="none" w:sz="0" w:space="0" w:color="auto"/>
      </w:divBdr>
    </w:div>
    <w:div w:id="2035839696">
      <w:bodyDiv w:val="1"/>
      <w:marLeft w:val="0"/>
      <w:marRight w:val="0"/>
      <w:marTop w:val="0"/>
      <w:marBottom w:val="0"/>
      <w:divBdr>
        <w:top w:val="none" w:sz="0" w:space="0" w:color="auto"/>
        <w:left w:val="none" w:sz="0" w:space="0" w:color="auto"/>
        <w:bottom w:val="none" w:sz="0" w:space="0" w:color="auto"/>
        <w:right w:val="none" w:sz="0" w:space="0" w:color="auto"/>
      </w:divBdr>
    </w:div>
    <w:div w:id="2093310980">
      <w:bodyDiv w:val="1"/>
      <w:marLeft w:val="0"/>
      <w:marRight w:val="0"/>
      <w:marTop w:val="0"/>
      <w:marBottom w:val="0"/>
      <w:divBdr>
        <w:top w:val="none" w:sz="0" w:space="0" w:color="auto"/>
        <w:left w:val="none" w:sz="0" w:space="0" w:color="auto"/>
        <w:bottom w:val="none" w:sz="0" w:space="0" w:color="auto"/>
        <w:right w:val="none" w:sz="0" w:space="0" w:color="auto"/>
      </w:divBdr>
    </w:div>
    <w:div w:id="20957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992768c-f2eb-43b7-9b71-af52cd52a9b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Classification xmlns="76559bb5-0f34-4ca3-bb3c-08b894b89911">Internal Use Only</Classifica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B4936A12505E4787B4DE822C0EC53D" ma:contentTypeVersion="9" ma:contentTypeDescription="Create a new document." ma:contentTypeScope="" ma:versionID="7ed5525e42ee73dd7b97c007443b7ad0">
  <xsd:schema xmlns:xsd="http://www.w3.org/2001/XMLSchema" xmlns:xs="http://www.w3.org/2001/XMLSchema" xmlns:p="http://schemas.microsoft.com/office/2006/metadata/properties" xmlns:ns3="76559bb5-0f34-4ca3-bb3c-08b894b89911" xmlns:ns4="2d5d20bc-6333-45d0-9f56-36b37ad83d72" xmlns:ns5="269c3462-46ee-4fb1-bded-e9b96ef3ba21" targetNamespace="http://schemas.microsoft.com/office/2006/metadata/properties" ma:root="true" ma:fieldsID="0f4f0702c8183b7e400b31d0e2b1dda7" ns3:_="" ns4:_="" ns5:_="">
    <xsd:import namespace="76559bb5-0f34-4ca3-bb3c-08b894b89911"/>
    <xsd:import namespace="2d5d20bc-6333-45d0-9f56-36b37ad83d72"/>
    <xsd:import namespace="269c3462-46ee-4fb1-bded-e9b96ef3ba21"/>
    <xsd:element name="properties">
      <xsd:complexType>
        <xsd:sequence>
          <xsd:element name="documentManagement">
            <xsd:complexType>
              <xsd:all>
                <xsd:element ref="ns3:Classification"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9bb5-0f34-4ca3-bb3c-08b894b89911" elementFormDefault="qualified">
    <xsd:import namespace="http://schemas.microsoft.com/office/2006/documentManagement/types"/>
    <xsd:import namespace="http://schemas.microsoft.com/office/infopath/2007/PartnerControls"/>
    <xsd:element name="Classification" ma:index="8" nillable="true" ma:displayName="Classification" ma:default="Internal Use Only" ma:format="Dropdown" ma:internalName="Classification" ma:readOnly="false">
      <xsd:simpleType>
        <xsd:restriction base="dms:Choice">
          <xsd:enumeration value="Internal Use Only"/>
        </xsd:restriction>
      </xsd:simpleType>
    </xsd:element>
  </xsd:schema>
  <xsd:schema xmlns:xsd="http://www.w3.org/2001/XMLSchema" xmlns:xs="http://www.w3.org/2001/XMLSchema" xmlns:dms="http://schemas.microsoft.com/office/2006/documentManagement/types" xmlns:pc="http://schemas.microsoft.com/office/infopath/2007/PartnerControls" targetNamespace="2d5d20bc-6333-45d0-9f56-36b37ad83d7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9c3462-46ee-4fb1-bded-e9b96ef3ba2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9D0DA-1C40-42EB-99AC-B257DBA2B8D5}">
  <ds:schemaRefs>
    <ds:schemaRef ds:uri="http://schemas.microsoft.com/sharepoint/v3/contenttype/forms"/>
  </ds:schemaRefs>
</ds:datastoreItem>
</file>

<file path=customXml/itemProps2.xml><?xml version="1.0" encoding="utf-8"?>
<ds:datastoreItem xmlns:ds="http://schemas.openxmlformats.org/officeDocument/2006/customXml" ds:itemID="{99B3EB1D-3AD5-4B83-8B23-5C5070064925}">
  <ds:schemaRefs>
    <ds:schemaRef ds:uri="Microsoft.SharePoint.Taxonomy.ContentTypeSync"/>
  </ds:schemaRefs>
</ds:datastoreItem>
</file>

<file path=customXml/itemProps3.xml><?xml version="1.0" encoding="utf-8"?>
<ds:datastoreItem xmlns:ds="http://schemas.openxmlformats.org/officeDocument/2006/customXml" ds:itemID="{1A27AC34-BFC3-49F5-907E-3DBDE5947C1D}">
  <ds:schemaRefs>
    <ds:schemaRef ds:uri="http://schemas.microsoft.com/office/2006/metadata/properties"/>
    <ds:schemaRef ds:uri="http://schemas.microsoft.com/office/infopath/2007/PartnerControls"/>
    <ds:schemaRef ds:uri="76559bb5-0f34-4ca3-bb3c-08b894b89911"/>
  </ds:schemaRefs>
</ds:datastoreItem>
</file>

<file path=customXml/itemProps4.xml><?xml version="1.0" encoding="utf-8"?>
<ds:datastoreItem xmlns:ds="http://schemas.openxmlformats.org/officeDocument/2006/customXml" ds:itemID="{6BB95980-25B5-4A50-9651-C391AB118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9bb5-0f34-4ca3-bb3c-08b894b89911"/>
    <ds:schemaRef ds:uri="2d5d20bc-6333-45d0-9f56-36b37ad83d72"/>
    <ds:schemaRef ds:uri="269c3462-46ee-4fb1-bded-e9b96ef3b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Silberman</dc:creator>
  <cp:keywords/>
  <dc:description/>
  <cp:lastModifiedBy>Andrew Silberman</cp:lastModifiedBy>
  <cp:revision>3</cp:revision>
  <cp:lastPrinted>2021-01-08T00:05:00Z</cp:lastPrinted>
  <dcterms:created xsi:type="dcterms:W3CDTF">2021-04-27T17:44:00Z</dcterms:created>
  <dcterms:modified xsi:type="dcterms:W3CDTF">2021-04-27T17:46:00Z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0x010100D0B4936A12505E4787B4DE822C0EC53D</vt:lpwstr>
  </property>
</Properties>
</file>